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1F" w:rsidRPr="00352FC8" w:rsidRDefault="00861C1F" w:rsidP="00861C1F">
      <w:pPr>
        <w:spacing w:line="0" w:lineRule="atLeast"/>
        <w:rPr>
          <w:rFonts w:ascii="Arial" w:eastAsia="Arial" w:hAnsi="Arial"/>
        </w:rPr>
      </w:pPr>
      <w:bookmarkStart w:id="0" w:name="page1"/>
      <w:bookmarkEnd w:id="0"/>
      <w:r w:rsidRPr="00352FC8">
        <w:rPr>
          <w:rFonts w:ascii="Arial" w:eastAsia="Arial" w:hAnsi="Arial"/>
        </w:rPr>
        <w:t xml:space="preserve">Enseignement : Biologie et physiopathologie humaines </w:t>
      </w:r>
      <w:r w:rsidRPr="00352FC8">
        <w:rPr>
          <w:rFonts w:ascii="Arial" w:eastAsia="Arial" w:hAnsi="Arial"/>
          <w:color w:val="FF0066"/>
        </w:rPr>
        <w:t>et Sciences physiques</w:t>
      </w:r>
    </w:p>
    <w:p w:rsidR="00861C1F" w:rsidRPr="00352FC8" w:rsidRDefault="00861C1F" w:rsidP="00861C1F">
      <w:pPr>
        <w:spacing w:line="152" w:lineRule="exact"/>
        <w:rPr>
          <w:rFonts w:ascii="Times New Roman" w:eastAsia="Times New Roman" w:hAnsi="Times New Roman"/>
          <w:sz w:val="24"/>
        </w:rPr>
      </w:pPr>
    </w:p>
    <w:p w:rsidR="00861C1F" w:rsidRPr="00352FC8" w:rsidRDefault="00861C1F" w:rsidP="00861C1F">
      <w:pPr>
        <w:spacing w:line="0" w:lineRule="atLeast"/>
        <w:rPr>
          <w:rFonts w:ascii="Arial" w:eastAsia="Arial" w:hAnsi="Arial"/>
        </w:rPr>
      </w:pPr>
      <w:r w:rsidRPr="00352FC8">
        <w:rPr>
          <w:rFonts w:ascii="Arial" w:eastAsia="Arial" w:hAnsi="Arial"/>
        </w:rPr>
        <w:t>Voie : Technologique</w:t>
      </w:r>
    </w:p>
    <w:p w:rsidR="00861C1F" w:rsidRPr="00352FC8" w:rsidRDefault="00861C1F" w:rsidP="00861C1F">
      <w:pPr>
        <w:spacing w:line="149" w:lineRule="exact"/>
        <w:rPr>
          <w:rFonts w:ascii="Times New Roman" w:eastAsia="Times New Roman" w:hAnsi="Times New Roman"/>
          <w:sz w:val="24"/>
        </w:rPr>
      </w:pPr>
    </w:p>
    <w:p w:rsidR="00861C1F" w:rsidRPr="00352FC8" w:rsidRDefault="00861C1F" w:rsidP="00861C1F">
      <w:pPr>
        <w:spacing w:line="0" w:lineRule="atLeast"/>
        <w:rPr>
          <w:rFonts w:ascii="Arial" w:eastAsia="Arial" w:hAnsi="Arial"/>
        </w:rPr>
      </w:pPr>
      <w:r w:rsidRPr="00352FC8">
        <w:rPr>
          <w:rFonts w:ascii="Arial" w:eastAsia="Arial" w:hAnsi="Arial"/>
        </w:rPr>
        <w:t>Série : ST2S</w:t>
      </w:r>
    </w:p>
    <w:p w:rsidR="00861C1F" w:rsidRPr="00352FC8" w:rsidRDefault="00861C1F" w:rsidP="00861C1F">
      <w:pPr>
        <w:spacing w:line="149" w:lineRule="exact"/>
        <w:rPr>
          <w:rFonts w:ascii="Times New Roman" w:eastAsia="Times New Roman" w:hAnsi="Times New Roman"/>
          <w:sz w:val="24"/>
        </w:rPr>
      </w:pPr>
    </w:p>
    <w:p w:rsidR="00861C1F" w:rsidRDefault="00861C1F" w:rsidP="00861C1F">
      <w:pPr>
        <w:spacing w:line="0" w:lineRule="atLeast"/>
        <w:rPr>
          <w:rFonts w:ascii="Arial" w:eastAsia="Arial" w:hAnsi="Arial"/>
          <w:b/>
        </w:rPr>
      </w:pPr>
      <w:r w:rsidRPr="00352FC8">
        <w:rPr>
          <w:rFonts w:ascii="Arial" w:eastAsia="Arial" w:hAnsi="Arial"/>
        </w:rPr>
        <w:t>Niveau : Première ST2S</w:t>
      </w:r>
    </w:p>
    <w:p w:rsidR="00861C1F" w:rsidRDefault="00861C1F" w:rsidP="00861C1F">
      <w:pPr>
        <w:spacing w:line="369" w:lineRule="exact"/>
        <w:rPr>
          <w:rFonts w:ascii="Times New Roman" w:eastAsia="Times New Roman" w:hAnsi="Times New Roman"/>
          <w:sz w:val="24"/>
        </w:rPr>
      </w:pPr>
    </w:p>
    <w:p w:rsidR="00861C1F" w:rsidRDefault="00861C1F" w:rsidP="00861C1F">
      <w:pPr>
        <w:spacing w:line="0" w:lineRule="atLeast"/>
        <w:ind w:right="-13"/>
        <w:jc w:val="center"/>
        <w:rPr>
          <w:rFonts w:ascii="Arial" w:eastAsia="Arial" w:hAnsi="Arial"/>
          <w:b/>
          <w:color w:val="1C748E"/>
          <w:sz w:val="42"/>
        </w:rPr>
      </w:pPr>
      <w:r>
        <w:rPr>
          <w:rFonts w:ascii="Arial" w:eastAsia="Arial" w:hAnsi="Arial"/>
          <w:b/>
          <w:color w:val="1C748E"/>
          <w:sz w:val="42"/>
        </w:rPr>
        <w:t>Exemple d’activité technologique</w:t>
      </w:r>
    </w:p>
    <w:p w:rsidR="00861C1F" w:rsidRDefault="00861C1F" w:rsidP="00861C1F">
      <w:pPr>
        <w:spacing w:line="0" w:lineRule="atLeast"/>
        <w:ind w:right="-13"/>
        <w:jc w:val="center"/>
        <w:rPr>
          <w:rFonts w:ascii="Arial" w:eastAsia="Arial" w:hAnsi="Arial"/>
          <w:b/>
          <w:color w:val="1C748E"/>
          <w:sz w:val="42"/>
        </w:rPr>
      </w:pPr>
      <w:r>
        <w:rPr>
          <w:rFonts w:ascii="Arial" w:eastAsia="Arial" w:hAnsi="Arial"/>
          <w:b/>
          <w:color w:val="1C748E"/>
          <w:sz w:val="42"/>
        </w:rPr>
        <w:t>Équilibre alimentaire</w:t>
      </w:r>
    </w:p>
    <w:p w:rsidR="00861C1F" w:rsidRDefault="00861C1F" w:rsidP="00861C1F">
      <w:pPr>
        <w:spacing w:line="20" w:lineRule="exact"/>
        <w:rPr>
          <w:rFonts w:ascii="Times New Roman" w:eastAsia="Times New Roman" w:hAnsi="Times New Roman"/>
          <w:sz w:val="24"/>
        </w:rPr>
      </w:pPr>
    </w:p>
    <w:p w:rsidR="00861C1F" w:rsidRDefault="00861C1F" w:rsidP="00861C1F">
      <w:pPr>
        <w:spacing w:line="218" w:lineRule="exact"/>
        <w:rPr>
          <w:rFonts w:ascii="Times New Roman" w:eastAsia="Times New Roman" w:hAnsi="Times New Roman"/>
          <w:sz w:val="24"/>
        </w:rPr>
      </w:pPr>
    </w:p>
    <w:p w:rsidR="00861C1F" w:rsidRDefault="00861C1F" w:rsidP="00861C1F">
      <w:pPr>
        <w:spacing w:line="218" w:lineRule="exact"/>
        <w:rPr>
          <w:rFonts w:ascii="Times New Roman" w:eastAsia="Times New Roman" w:hAnsi="Times New Roman"/>
          <w:sz w:val="24"/>
        </w:rPr>
      </w:pPr>
    </w:p>
    <w:p w:rsidR="00861C1F" w:rsidRDefault="00861C1F" w:rsidP="00861C1F">
      <w:pPr>
        <w:spacing w:line="218" w:lineRule="exact"/>
        <w:rPr>
          <w:rFonts w:ascii="Times New Roman" w:eastAsia="Times New Roman" w:hAnsi="Times New Roman"/>
          <w:sz w:val="24"/>
        </w:rPr>
      </w:pPr>
      <w:r>
        <w:rPr>
          <w:rFonts w:ascii="Arial" w:eastAsia="Arial" w:hAnsi="Arial"/>
          <w:b/>
          <w:noProof/>
          <w:color w:val="1C748E"/>
          <w:sz w:val="42"/>
        </w:rPr>
        <w:drawing>
          <wp:anchor distT="0" distB="0" distL="114300" distR="114300" simplePos="0" relativeHeight="251659264" behindDoc="1" locked="0" layoutInCell="1" allowOverlap="1" wp14:anchorId="72B600BB" wp14:editId="4B46F5CD">
            <wp:simplePos x="0" y="0"/>
            <wp:positionH relativeFrom="column">
              <wp:posOffset>0</wp:posOffset>
            </wp:positionH>
            <wp:positionV relativeFrom="paragraph">
              <wp:posOffset>-635</wp:posOffset>
            </wp:positionV>
            <wp:extent cx="5877560" cy="825500"/>
            <wp:effectExtent l="0" t="0" r="0" b="0"/>
            <wp:wrapNone/>
            <wp:docPr id="1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7560" cy="825500"/>
                    </a:xfrm>
                    <a:prstGeom prst="rect">
                      <a:avLst/>
                    </a:prstGeom>
                    <a:noFill/>
                  </pic:spPr>
                </pic:pic>
              </a:graphicData>
            </a:graphic>
            <wp14:sizeRelH relativeFrom="page">
              <wp14:pctWidth>0</wp14:pctWidth>
            </wp14:sizeRelH>
            <wp14:sizeRelV relativeFrom="page">
              <wp14:pctHeight>0</wp14:pctHeight>
            </wp14:sizeRelV>
          </wp:anchor>
        </w:drawing>
      </w:r>
    </w:p>
    <w:p w:rsidR="00861C1F" w:rsidRDefault="00861C1F" w:rsidP="00861C1F">
      <w:pPr>
        <w:spacing w:line="240" w:lineRule="exact"/>
        <w:ind w:left="340"/>
        <w:jc w:val="both"/>
        <w:rPr>
          <w:rFonts w:ascii="Arial" w:eastAsia="Arial" w:hAnsi="Arial"/>
          <w:b/>
          <w:color w:val="33AE90"/>
        </w:rPr>
      </w:pPr>
      <w:r>
        <w:rPr>
          <w:rFonts w:ascii="Arial" w:eastAsia="Arial" w:hAnsi="Arial"/>
          <w:b/>
          <w:color w:val="33AE90"/>
        </w:rPr>
        <w:t>MOTS-CLES</w:t>
      </w:r>
    </w:p>
    <w:p w:rsidR="00861C1F" w:rsidRPr="00352FC8" w:rsidRDefault="00861C1F" w:rsidP="00861C1F">
      <w:pPr>
        <w:spacing w:line="240" w:lineRule="exact"/>
        <w:ind w:left="340"/>
        <w:jc w:val="both"/>
        <w:rPr>
          <w:rFonts w:ascii="Arial" w:eastAsia="Arial" w:hAnsi="Arial"/>
          <w:color w:val="FF0066"/>
        </w:rPr>
      </w:pPr>
      <w:r w:rsidRPr="00352FC8">
        <w:rPr>
          <w:rFonts w:ascii="Arial" w:eastAsia="Arial" w:hAnsi="Arial"/>
        </w:rPr>
        <w:t xml:space="preserve">Nutrition, équilibre alimentaire, IMC, </w:t>
      </w:r>
      <w:r w:rsidRPr="00352FC8">
        <w:rPr>
          <w:rFonts w:ascii="Arial" w:eastAsia="Arial" w:hAnsi="Arial"/>
          <w:color w:val="FF0066"/>
        </w:rPr>
        <w:t>calories, dépense énergétique, relation de Harris et Bénédict, ration alimentaire, valeur énergétique, joule</w:t>
      </w:r>
    </w:p>
    <w:p w:rsidR="00861C1F" w:rsidRDefault="00861C1F" w:rsidP="00861C1F">
      <w:pPr>
        <w:rPr>
          <w:rFonts w:ascii="Times New Roman" w:eastAsia="Times New Roman" w:hAnsi="Times New Roman"/>
          <w:sz w:val="24"/>
        </w:rPr>
      </w:pPr>
    </w:p>
    <w:p w:rsidR="00861C1F" w:rsidRDefault="00861C1F" w:rsidP="00861C1F">
      <w:pPr>
        <w:spacing w:line="240" w:lineRule="exact"/>
        <w:ind w:left="340"/>
        <w:jc w:val="both"/>
        <w:rPr>
          <w:rFonts w:ascii="Arial" w:eastAsia="Arial" w:hAnsi="Arial"/>
          <w:b/>
          <w:color w:val="3867FF"/>
        </w:rPr>
      </w:pPr>
    </w:p>
    <w:p w:rsidR="00861C1F" w:rsidRDefault="00861C1F" w:rsidP="00861C1F">
      <w:pPr>
        <w:spacing w:line="240" w:lineRule="exact"/>
        <w:ind w:left="340"/>
        <w:jc w:val="both"/>
        <w:rPr>
          <w:rFonts w:ascii="Arial" w:eastAsia="Arial" w:hAnsi="Arial"/>
          <w:b/>
          <w:color w:val="3867FF"/>
        </w:rPr>
      </w:pPr>
      <w:r>
        <w:rPr>
          <w:rFonts w:ascii="Arial" w:eastAsia="Arial" w:hAnsi="Arial"/>
          <w:b/>
          <w:noProof/>
        </w:rPr>
        <w:drawing>
          <wp:anchor distT="0" distB="0" distL="114300" distR="114300" simplePos="0" relativeHeight="251661312" behindDoc="1" locked="0" layoutInCell="1" allowOverlap="1" wp14:anchorId="2DE3FA32" wp14:editId="1E02256F">
            <wp:simplePos x="0" y="0"/>
            <wp:positionH relativeFrom="column">
              <wp:posOffset>1353</wp:posOffset>
            </wp:positionH>
            <wp:positionV relativeFrom="paragraph">
              <wp:posOffset>145332</wp:posOffset>
            </wp:positionV>
            <wp:extent cx="5896065" cy="2948609"/>
            <wp:effectExtent l="0" t="0" r="0" b="0"/>
            <wp:wrapNone/>
            <wp:docPr id="1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1443" cy="2951298"/>
                    </a:xfrm>
                    <a:prstGeom prst="rect">
                      <a:avLst/>
                    </a:prstGeom>
                    <a:noFill/>
                  </pic:spPr>
                </pic:pic>
              </a:graphicData>
            </a:graphic>
            <wp14:sizeRelH relativeFrom="page">
              <wp14:pctWidth>0</wp14:pctWidth>
            </wp14:sizeRelH>
            <wp14:sizeRelV relativeFrom="page">
              <wp14:pctHeight>0</wp14:pctHeight>
            </wp14:sizeRelV>
          </wp:anchor>
        </w:drawing>
      </w:r>
    </w:p>
    <w:p w:rsidR="00861C1F" w:rsidRDefault="00861C1F" w:rsidP="00861C1F">
      <w:pPr>
        <w:spacing w:line="240" w:lineRule="exact"/>
        <w:ind w:left="340"/>
        <w:jc w:val="both"/>
        <w:rPr>
          <w:rFonts w:ascii="Arial" w:eastAsia="Arial" w:hAnsi="Arial"/>
          <w:b/>
          <w:color w:val="3867FF"/>
        </w:rPr>
      </w:pPr>
    </w:p>
    <w:p w:rsidR="00861C1F" w:rsidRDefault="00861C1F" w:rsidP="00861C1F">
      <w:pPr>
        <w:spacing w:line="240" w:lineRule="exact"/>
        <w:ind w:left="340"/>
        <w:jc w:val="both"/>
        <w:rPr>
          <w:rFonts w:ascii="Arial" w:eastAsia="Arial" w:hAnsi="Arial"/>
          <w:b/>
          <w:color w:val="3867FF"/>
        </w:rPr>
      </w:pPr>
      <w:r>
        <w:rPr>
          <w:rFonts w:ascii="Arial" w:eastAsia="Arial" w:hAnsi="Arial"/>
          <w:b/>
          <w:color w:val="3867FF"/>
        </w:rPr>
        <w:t>REFERENCES AU PROGRAMME</w:t>
      </w:r>
    </w:p>
    <w:p w:rsidR="00861C1F" w:rsidRDefault="00861C1F" w:rsidP="00861C1F">
      <w:pPr>
        <w:spacing w:line="240" w:lineRule="exact"/>
        <w:ind w:left="340"/>
        <w:jc w:val="both"/>
        <w:rPr>
          <w:rFonts w:ascii="Arial" w:eastAsia="Arial" w:hAnsi="Arial"/>
          <w:b/>
          <w:color w:val="3867FF"/>
        </w:rPr>
      </w:pPr>
      <w:r>
        <w:rPr>
          <w:rFonts w:ascii="Arial" w:eastAsia="Arial" w:hAnsi="Arial"/>
          <w:b/>
          <w:color w:val="3867FF"/>
        </w:rPr>
        <w:t>NOTIONS ET CONTENUS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Équilibre alimentaire</w:t>
      </w:r>
    </w:p>
    <w:p w:rsidR="00861C1F" w:rsidRPr="007B3A62" w:rsidRDefault="00861C1F" w:rsidP="00861C1F">
      <w:pPr>
        <w:spacing w:line="240" w:lineRule="exact"/>
        <w:ind w:left="340"/>
        <w:jc w:val="both"/>
        <w:rPr>
          <w:rFonts w:ascii="Arial" w:eastAsia="Arial" w:hAnsi="Arial"/>
          <w:b/>
          <w:color w:val="FF0066"/>
        </w:rPr>
      </w:pPr>
      <w:r w:rsidRPr="00352FC8">
        <w:rPr>
          <w:rFonts w:ascii="Arial" w:eastAsia="Arial" w:hAnsi="Arial"/>
          <w:color w:val="FF0066"/>
        </w:rPr>
        <w:t>Analyse des besoins énergétiques pour une alimentation réfléchie</w:t>
      </w:r>
    </w:p>
    <w:p w:rsidR="00861C1F" w:rsidRDefault="00861C1F" w:rsidP="00861C1F">
      <w:pPr>
        <w:spacing w:line="0" w:lineRule="atLeast"/>
        <w:ind w:left="340"/>
        <w:jc w:val="both"/>
        <w:rPr>
          <w:rFonts w:ascii="Times New Roman" w:eastAsia="Times New Roman" w:hAnsi="Times New Roman"/>
          <w:sz w:val="24"/>
        </w:rPr>
      </w:pPr>
    </w:p>
    <w:p w:rsidR="00861C1F" w:rsidRDefault="00861C1F" w:rsidP="00861C1F">
      <w:pPr>
        <w:spacing w:line="240" w:lineRule="exact"/>
        <w:ind w:left="340"/>
        <w:jc w:val="both"/>
        <w:rPr>
          <w:rFonts w:ascii="Arial" w:eastAsia="Arial" w:hAnsi="Arial"/>
          <w:b/>
          <w:color w:val="3867FF"/>
        </w:rPr>
      </w:pPr>
      <w:r>
        <w:rPr>
          <w:rFonts w:ascii="Arial" w:eastAsia="Arial" w:hAnsi="Arial"/>
          <w:b/>
          <w:color w:val="3867FF"/>
        </w:rPr>
        <w:t>CAPACITÉS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Distinguer les notions de besoins quantitatifs et qualitatifs.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Identifier des facteurs de variations des besoins quantitatifs et qualitatifs.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Établir un bilan énergétique à partir des dépenses et des apports.</w:t>
      </w:r>
    </w:p>
    <w:p w:rsidR="00861C1F" w:rsidRPr="00861C1F" w:rsidRDefault="00861C1F" w:rsidP="00861C1F">
      <w:pPr>
        <w:spacing w:line="240" w:lineRule="exact"/>
        <w:ind w:left="340"/>
        <w:jc w:val="both"/>
        <w:rPr>
          <w:rFonts w:ascii="Arial" w:eastAsia="Arial" w:hAnsi="Arial"/>
        </w:rPr>
      </w:pPr>
      <w:r w:rsidRPr="00352FC8">
        <w:rPr>
          <w:rFonts w:ascii="Arial" w:eastAsia="Arial" w:hAnsi="Arial"/>
        </w:rPr>
        <w:t>Comparer une ration alimentaire à des valeurs de référence.</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Calculer et interpréter l'IMC.</w:t>
      </w:r>
    </w:p>
    <w:p w:rsidR="00861C1F" w:rsidRPr="00352FC8" w:rsidRDefault="00861C1F" w:rsidP="00861C1F">
      <w:pPr>
        <w:spacing w:line="240" w:lineRule="exact"/>
        <w:ind w:left="340"/>
        <w:jc w:val="both"/>
        <w:rPr>
          <w:rFonts w:ascii="Arial" w:eastAsia="Arial" w:hAnsi="Arial"/>
          <w:color w:val="FF0066"/>
        </w:rPr>
      </w:pPr>
      <w:r w:rsidRPr="00352FC8">
        <w:rPr>
          <w:rFonts w:ascii="Arial" w:eastAsia="Arial" w:hAnsi="Arial"/>
          <w:color w:val="FF0066"/>
        </w:rPr>
        <w:t>Définir la dépense énergétique journalière. Utiliser la relation de Harris et Bénédict permettant d’estimer la dépense énergétique journalière</w:t>
      </w:r>
    </w:p>
    <w:p w:rsidR="00861C1F" w:rsidRPr="00352FC8" w:rsidRDefault="00861C1F" w:rsidP="00861C1F">
      <w:pPr>
        <w:spacing w:line="240" w:lineRule="exact"/>
        <w:ind w:left="340"/>
        <w:jc w:val="both"/>
        <w:rPr>
          <w:rFonts w:ascii="Arial" w:eastAsia="Arial" w:hAnsi="Arial"/>
          <w:color w:val="FF0066"/>
        </w:rPr>
      </w:pPr>
      <w:r w:rsidRPr="00352FC8">
        <w:rPr>
          <w:rFonts w:ascii="Arial" w:eastAsia="Arial" w:hAnsi="Arial"/>
          <w:color w:val="FF0066"/>
        </w:rPr>
        <w:t>Connaître les unités d’énergie (calories, joules et kilojoules) et leurs correspondances.</w:t>
      </w:r>
    </w:p>
    <w:p w:rsidR="00861C1F" w:rsidRPr="00352FC8" w:rsidRDefault="00861C1F" w:rsidP="00861C1F">
      <w:pPr>
        <w:spacing w:line="240" w:lineRule="exact"/>
        <w:ind w:left="340"/>
        <w:jc w:val="both"/>
        <w:rPr>
          <w:rFonts w:ascii="Arial" w:eastAsia="Arial" w:hAnsi="Arial"/>
          <w:color w:val="FF0066"/>
        </w:rPr>
      </w:pPr>
      <w:r w:rsidRPr="00352FC8">
        <w:rPr>
          <w:rFonts w:ascii="Arial" w:eastAsia="Arial" w:hAnsi="Arial"/>
          <w:color w:val="FF0066"/>
        </w:rPr>
        <w:t>Extraire les données relatives à l’énergie apportée par chaque groupe alimentaire.</w:t>
      </w:r>
    </w:p>
    <w:p w:rsidR="00861C1F" w:rsidRPr="00352FC8" w:rsidRDefault="00861C1F" w:rsidP="00861C1F">
      <w:pPr>
        <w:spacing w:line="240" w:lineRule="exact"/>
        <w:ind w:left="340"/>
        <w:jc w:val="both"/>
        <w:rPr>
          <w:rFonts w:ascii="Arial" w:eastAsia="Arial" w:hAnsi="Arial"/>
          <w:color w:val="FF0066"/>
        </w:rPr>
      </w:pPr>
      <w:r w:rsidRPr="00352FC8">
        <w:rPr>
          <w:rFonts w:ascii="Arial" w:eastAsia="Arial" w:hAnsi="Arial"/>
          <w:color w:val="FF0066"/>
        </w:rPr>
        <w:t>Définir la calorie. Calculer la valeur calorique d’un aliment.</w:t>
      </w:r>
    </w:p>
    <w:p w:rsidR="00CB7F67" w:rsidRDefault="00861C1F" w:rsidP="00861C1F">
      <w:pPr>
        <w:spacing w:line="240" w:lineRule="exact"/>
        <w:ind w:left="340"/>
        <w:jc w:val="both"/>
        <w:rPr>
          <w:rFonts w:ascii="Arial" w:eastAsia="Arial" w:hAnsi="Arial"/>
          <w:color w:val="FF0066"/>
        </w:rPr>
      </w:pPr>
      <w:r w:rsidRPr="00352FC8">
        <w:rPr>
          <w:rFonts w:ascii="Arial" w:eastAsia="Arial" w:hAnsi="Arial"/>
          <w:color w:val="FF0066"/>
        </w:rPr>
        <w:t>Calculer l’énergie délivrée par une ration alimentaire</w:t>
      </w:r>
    </w:p>
    <w:p w:rsidR="00861C1F" w:rsidRPr="00CF580B" w:rsidRDefault="00861C1F" w:rsidP="00861C1F">
      <w:pPr>
        <w:jc w:val="both"/>
        <w:rPr>
          <w:sz w:val="10"/>
          <w:szCs w:val="10"/>
        </w:rPr>
      </w:pPr>
    </w:p>
    <w:p w:rsidR="00861C1F" w:rsidRDefault="00CF580B" w:rsidP="00861C1F">
      <w:pPr>
        <w:spacing w:line="240" w:lineRule="exact"/>
        <w:ind w:left="340"/>
        <w:jc w:val="both"/>
        <w:rPr>
          <w:rFonts w:ascii="Arial" w:eastAsia="Arial" w:hAnsi="Arial"/>
          <w:b/>
          <w:color w:val="9E1F63"/>
        </w:rPr>
      </w:pPr>
      <w:r>
        <w:rPr>
          <w:rFonts w:ascii="Arial" w:eastAsia="Arial" w:hAnsi="Arial"/>
          <w:b/>
          <w:noProof/>
        </w:rPr>
        <w:drawing>
          <wp:anchor distT="0" distB="0" distL="114300" distR="114300" simplePos="0" relativeHeight="251663360" behindDoc="1" locked="0" layoutInCell="1" allowOverlap="1" wp14:anchorId="63EA5589" wp14:editId="2FE05A36">
            <wp:simplePos x="0" y="0"/>
            <wp:positionH relativeFrom="column">
              <wp:posOffset>1353</wp:posOffset>
            </wp:positionH>
            <wp:positionV relativeFrom="paragraph">
              <wp:posOffset>153063</wp:posOffset>
            </wp:positionV>
            <wp:extent cx="5876918" cy="2405269"/>
            <wp:effectExtent l="0" t="0" r="381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1220" cy="2411122"/>
                    </a:xfrm>
                    <a:prstGeom prst="rect">
                      <a:avLst/>
                    </a:prstGeom>
                    <a:noFill/>
                  </pic:spPr>
                </pic:pic>
              </a:graphicData>
            </a:graphic>
            <wp14:sizeRelH relativeFrom="page">
              <wp14:pctWidth>0</wp14:pctWidth>
            </wp14:sizeRelH>
            <wp14:sizeRelV relativeFrom="page">
              <wp14:pctHeight>0</wp14:pctHeight>
            </wp14:sizeRelV>
          </wp:anchor>
        </w:drawing>
      </w:r>
    </w:p>
    <w:p w:rsidR="00861C1F" w:rsidRDefault="00861C1F" w:rsidP="00861C1F">
      <w:pPr>
        <w:spacing w:line="240" w:lineRule="exact"/>
        <w:ind w:left="340"/>
        <w:jc w:val="both"/>
        <w:rPr>
          <w:rFonts w:ascii="Arial" w:eastAsia="Arial" w:hAnsi="Arial"/>
          <w:b/>
          <w:color w:val="9E1F63"/>
        </w:rPr>
      </w:pPr>
    </w:p>
    <w:p w:rsidR="00861C1F" w:rsidRDefault="00861C1F" w:rsidP="00861C1F">
      <w:pPr>
        <w:spacing w:line="240" w:lineRule="exact"/>
        <w:ind w:left="340"/>
        <w:jc w:val="both"/>
        <w:rPr>
          <w:rFonts w:ascii="Arial" w:eastAsia="Arial" w:hAnsi="Arial"/>
          <w:b/>
          <w:color w:val="9E1F63"/>
        </w:rPr>
      </w:pPr>
      <w:r>
        <w:rPr>
          <w:rFonts w:ascii="Arial" w:eastAsia="Arial" w:hAnsi="Arial"/>
          <w:b/>
          <w:color w:val="9E1F63"/>
        </w:rPr>
        <w:t>COMPÉTENCES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Construire une démarche d’analyse.</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Développer esprit critique et raisonnement scientifique.</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Conforter et renforcer les capacités d’expression écrite et orale.</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Acquérir un vocabulaire scientifique et médical et le mobiliser.</w:t>
      </w:r>
    </w:p>
    <w:p w:rsidR="00861C1F" w:rsidRPr="00352FC8" w:rsidRDefault="00861C1F" w:rsidP="00861C1F">
      <w:pPr>
        <w:spacing w:line="240" w:lineRule="exact"/>
        <w:ind w:left="340"/>
        <w:jc w:val="both"/>
        <w:rPr>
          <w:rFonts w:ascii="Times New Roman" w:eastAsia="Times New Roman" w:hAnsi="Times New Roman"/>
          <w:sz w:val="24"/>
        </w:rPr>
      </w:pPr>
    </w:p>
    <w:p w:rsidR="00861C1F" w:rsidRPr="00352FC8" w:rsidRDefault="00861C1F" w:rsidP="00861C1F">
      <w:pPr>
        <w:spacing w:line="240" w:lineRule="exact"/>
        <w:ind w:left="340"/>
        <w:jc w:val="both"/>
        <w:rPr>
          <w:rFonts w:ascii="Arial" w:eastAsia="Arial" w:hAnsi="Arial"/>
          <w:b/>
          <w:color w:val="9E1F63"/>
        </w:rPr>
      </w:pPr>
      <w:r w:rsidRPr="00352FC8">
        <w:rPr>
          <w:rFonts w:ascii="Arial" w:eastAsia="Arial" w:hAnsi="Arial"/>
          <w:b/>
          <w:color w:val="9E1F63"/>
        </w:rPr>
        <w:t>TACHES A RÉALISER</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Utilisation d’un logiciel</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Extraction d’informations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Analyse de données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Réalisation de calculs</w:t>
      </w:r>
    </w:p>
    <w:p w:rsidR="00861C1F" w:rsidRPr="00352FC8" w:rsidRDefault="00861C1F" w:rsidP="00861C1F">
      <w:pPr>
        <w:spacing w:line="240" w:lineRule="exact"/>
        <w:ind w:left="340"/>
        <w:jc w:val="both"/>
        <w:rPr>
          <w:rFonts w:ascii="Arial" w:eastAsia="Arial" w:hAnsi="Arial"/>
        </w:rPr>
      </w:pPr>
      <w:r w:rsidRPr="00352FC8">
        <w:rPr>
          <w:rFonts w:ascii="Arial" w:eastAsia="Arial" w:hAnsi="Arial"/>
        </w:rPr>
        <w:t>Réalisation d’une synthèse</w:t>
      </w:r>
    </w:p>
    <w:p w:rsidR="00861C1F" w:rsidRPr="00861C1F" w:rsidRDefault="00861C1F" w:rsidP="00861C1F">
      <w:pPr>
        <w:spacing w:line="240" w:lineRule="exact"/>
        <w:ind w:left="340"/>
        <w:jc w:val="both"/>
        <w:rPr>
          <w:rFonts w:ascii="Arial" w:eastAsia="Arial" w:hAnsi="Arial"/>
        </w:rPr>
      </w:pPr>
      <w:r w:rsidRPr="00352FC8">
        <w:rPr>
          <w:rFonts w:ascii="Arial" w:eastAsia="Arial" w:hAnsi="Arial"/>
        </w:rPr>
        <w:t>Résumé de vidéos</w:t>
      </w:r>
    </w:p>
    <w:p w:rsidR="00861C1F" w:rsidRDefault="00861C1F" w:rsidP="00861C1F">
      <w:pPr>
        <w:spacing w:line="240" w:lineRule="exact"/>
        <w:ind w:left="340"/>
        <w:jc w:val="both"/>
        <w:rPr>
          <w:rFonts w:ascii="Arial" w:eastAsia="Arial" w:hAnsi="Arial"/>
        </w:rPr>
      </w:pPr>
      <w:r w:rsidRPr="00352FC8">
        <w:rPr>
          <w:rFonts w:ascii="Arial" w:eastAsia="Arial" w:hAnsi="Arial"/>
        </w:rPr>
        <w:t>Présentation orale</w:t>
      </w: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E67CD0" w:rsidP="00861C1F">
      <w:pPr>
        <w:spacing w:line="240" w:lineRule="exact"/>
        <w:ind w:left="340"/>
        <w:jc w:val="both"/>
      </w:pPr>
      <w:r>
        <w:rPr>
          <w:rFonts w:ascii="Arial" w:eastAsia="Arial" w:hAnsi="Arial"/>
          <w:b/>
          <w:noProof/>
          <w:sz w:val="16"/>
        </w:rPr>
        <w:lastRenderedPageBreak/>
        <w:drawing>
          <wp:anchor distT="0" distB="0" distL="114300" distR="114300" simplePos="0" relativeHeight="251665408" behindDoc="1" locked="0" layoutInCell="1" allowOverlap="1" wp14:anchorId="0CF0FFA3" wp14:editId="148BC0EC">
            <wp:simplePos x="0" y="0"/>
            <wp:positionH relativeFrom="page">
              <wp:posOffset>903111</wp:posOffset>
            </wp:positionH>
            <wp:positionV relativeFrom="page">
              <wp:posOffset>903110</wp:posOffset>
            </wp:positionV>
            <wp:extent cx="5873799" cy="1986845"/>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5515" cy="1990808"/>
                    </a:xfrm>
                    <a:prstGeom prst="rect">
                      <a:avLst/>
                    </a:prstGeom>
                    <a:noFill/>
                  </pic:spPr>
                </pic:pic>
              </a:graphicData>
            </a:graphic>
            <wp14:sizeRelH relativeFrom="page">
              <wp14:pctWidth>0</wp14:pctWidth>
            </wp14:sizeRelH>
            <wp14:sizeRelV relativeFrom="page">
              <wp14:pctHeight>0</wp14:pctHeight>
            </wp14:sizeRelV>
          </wp:anchor>
        </w:drawing>
      </w:r>
    </w:p>
    <w:p w:rsidR="00CF580B" w:rsidRDefault="00CF580B" w:rsidP="00CF580B">
      <w:pPr>
        <w:spacing w:line="240" w:lineRule="exact"/>
        <w:jc w:val="both"/>
      </w:pPr>
    </w:p>
    <w:p w:rsidR="00CF580B" w:rsidRPr="00CF580B" w:rsidRDefault="00CF580B" w:rsidP="00CF580B">
      <w:pPr>
        <w:spacing w:line="240" w:lineRule="exact"/>
        <w:ind w:left="340"/>
        <w:rPr>
          <w:rFonts w:ascii="Arial" w:eastAsia="Arial" w:hAnsi="Arial"/>
          <w:b/>
          <w:color w:val="FD5248"/>
        </w:rPr>
      </w:pPr>
      <w:r w:rsidRPr="00CF580B">
        <w:rPr>
          <w:rFonts w:ascii="Arial" w:eastAsia="Arial" w:hAnsi="Arial"/>
          <w:b/>
          <w:color w:val="FD5248"/>
        </w:rPr>
        <w:t>ORGANISATION POSSIBLE DE L’ACTIVITÉ TECHNOLOGIQUE</w:t>
      </w:r>
    </w:p>
    <w:p w:rsidR="00CF580B" w:rsidRPr="00CF580B" w:rsidRDefault="00CF580B" w:rsidP="00CF580B">
      <w:pPr>
        <w:spacing w:line="240" w:lineRule="exact"/>
        <w:ind w:left="340"/>
        <w:jc w:val="both"/>
        <w:rPr>
          <w:rFonts w:ascii="Arial" w:eastAsia="Arial" w:hAnsi="Arial"/>
        </w:rPr>
      </w:pPr>
      <w:r w:rsidRPr="00CF580B">
        <w:rPr>
          <w:rFonts w:ascii="Arial" w:eastAsia="Arial" w:hAnsi="Arial"/>
        </w:rPr>
        <w:t>Cette activité peut être organisée ainsi :</w:t>
      </w:r>
    </w:p>
    <w:p w:rsidR="00CF580B" w:rsidRDefault="00CF580B" w:rsidP="00CF580B">
      <w:pPr>
        <w:spacing w:line="240" w:lineRule="exact"/>
        <w:ind w:left="340" w:right="1967"/>
        <w:jc w:val="both"/>
        <w:rPr>
          <w:rFonts w:ascii="Arial" w:eastAsia="Arial" w:hAnsi="Arial"/>
        </w:rPr>
      </w:pPr>
      <w:r w:rsidRPr="00CF580B">
        <w:rPr>
          <w:rFonts w:ascii="Arial" w:eastAsia="Arial" w:hAnsi="Arial"/>
        </w:rPr>
        <w:t>Étude de la ration alimentaire d’un élève en groupe à effectif réduit</w:t>
      </w:r>
    </w:p>
    <w:p w:rsidR="00CF580B" w:rsidRPr="00CF580B" w:rsidRDefault="00CF580B" w:rsidP="00CF580B">
      <w:pPr>
        <w:spacing w:line="240" w:lineRule="exact"/>
        <w:ind w:left="340" w:right="1967"/>
        <w:jc w:val="both"/>
        <w:rPr>
          <w:rFonts w:ascii="Arial" w:eastAsia="Arial" w:hAnsi="Arial"/>
        </w:rPr>
      </w:pPr>
      <w:r w:rsidRPr="00CF580B">
        <w:rPr>
          <w:rFonts w:ascii="Arial" w:eastAsia="Arial" w:hAnsi="Arial"/>
        </w:rPr>
        <w:t>Étude d’un régime particulier en classe entière ou à effectuer à la maison Analyse des paroles d’expert en groupe à effectif réduit ou en classe entière</w:t>
      </w:r>
    </w:p>
    <w:p w:rsidR="00CF580B" w:rsidRPr="00CF580B" w:rsidRDefault="00CF580B" w:rsidP="00CF580B">
      <w:pPr>
        <w:spacing w:line="200" w:lineRule="exact"/>
        <w:jc w:val="both"/>
        <w:rPr>
          <w:rFonts w:ascii="Arial" w:eastAsia="Times New Roman" w:hAnsi="Arial"/>
        </w:rPr>
      </w:pPr>
    </w:p>
    <w:p w:rsidR="00CF580B" w:rsidRPr="00CF580B" w:rsidRDefault="00CF580B" w:rsidP="00CF580B">
      <w:pPr>
        <w:spacing w:line="241" w:lineRule="exact"/>
        <w:jc w:val="both"/>
        <w:rPr>
          <w:rFonts w:ascii="Arial" w:eastAsia="Times New Roman" w:hAnsi="Arial"/>
        </w:rPr>
      </w:pPr>
    </w:p>
    <w:p w:rsidR="00CF580B" w:rsidRPr="00CF580B" w:rsidRDefault="00CF580B" w:rsidP="00CF580B">
      <w:pPr>
        <w:spacing w:line="240" w:lineRule="exact"/>
        <w:ind w:left="340" w:right="125"/>
        <w:jc w:val="both"/>
        <w:rPr>
          <w:rFonts w:ascii="Arial" w:eastAsia="Arial" w:hAnsi="Arial"/>
        </w:rPr>
      </w:pPr>
      <w:r w:rsidRPr="00CF580B">
        <w:rPr>
          <w:rFonts w:ascii="Arial" w:eastAsia="Arial" w:hAnsi="Arial"/>
        </w:rPr>
        <w:t>L’activité proposée implique les élèves puisqu’elle leur propose de travailler sur leur propre ration alimentaire. Aucune donnée ne sera enregistrée. Si l’élève ne désire pas travailler sur son propre cas, une alternative est proposée avec le cas d’un élève suivi par l’infirmière scolaire.</w:t>
      </w:r>
    </w:p>
    <w:p w:rsidR="00CF580B" w:rsidRDefault="00CF580B" w:rsidP="00CF580B">
      <w:pPr>
        <w:spacing w:line="240" w:lineRule="exact"/>
        <w:ind w:left="340"/>
        <w:jc w:val="both"/>
      </w:pPr>
    </w:p>
    <w:p w:rsidR="00CF580B" w:rsidRDefault="00CF580B" w:rsidP="00450E21">
      <w:pPr>
        <w:spacing w:line="240" w:lineRule="exact"/>
        <w:ind w:left="340"/>
        <w:jc w:val="both"/>
      </w:pPr>
    </w:p>
    <w:p w:rsidR="00450E21" w:rsidRDefault="00450E21" w:rsidP="00450E21">
      <w:pPr>
        <w:spacing w:line="240" w:lineRule="exact"/>
        <w:ind w:left="340"/>
        <w:jc w:val="both"/>
      </w:pPr>
    </w:p>
    <w:p w:rsidR="00450E21" w:rsidRDefault="00450E21" w:rsidP="00450E21">
      <w:pPr>
        <w:spacing w:line="240" w:lineRule="exact"/>
        <w:ind w:left="340"/>
        <w:jc w:val="both"/>
      </w:pPr>
    </w:p>
    <w:p w:rsidR="00CF580B" w:rsidRPr="00450E21" w:rsidRDefault="00450E21" w:rsidP="00450E21">
      <w:pPr>
        <w:spacing w:before="240" w:after="240" w:line="240" w:lineRule="exact"/>
        <w:ind w:left="340"/>
        <w:jc w:val="center"/>
        <w:rPr>
          <w:sz w:val="32"/>
          <w:szCs w:val="32"/>
        </w:rPr>
      </w:pPr>
      <w:r>
        <w:rPr>
          <w:rFonts w:ascii="Arial" w:eastAsia="Arial" w:hAnsi="Arial"/>
          <w:b/>
          <w:noProof/>
          <w:sz w:val="18"/>
        </w:rPr>
        <w:drawing>
          <wp:anchor distT="0" distB="0" distL="114300" distR="114300" simplePos="0" relativeHeight="251667456" behindDoc="1" locked="0" layoutInCell="1" allowOverlap="1" wp14:anchorId="1E3E0D40" wp14:editId="4D8F0BD1">
            <wp:simplePos x="0" y="0"/>
            <wp:positionH relativeFrom="column">
              <wp:posOffset>200135</wp:posOffset>
            </wp:positionH>
            <wp:positionV relativeFrom="paragraph">
              <wp:posOffset>19492</wp:posOffset>
            </wp:positionV>
            <wp:extent cx="5593688" cy="356235"/>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1237" cy="356716"/>
                    </a:xfrm>
                    <a:prstGeom prst="rect">
                      <a:avLst/>
                    </a:prstGeom>
                    <a:noFill/>
                  </pic:spPr>
                </pic:pic>
              </a:graphicData>
            </a:graphic>
            <wp14:sizeRelH relativeFrom="page">
              <wp14:pctWidth>0</wp14:pctWidth>
            </wp14:sizeRelH>
            <wp14:sizeRelV relativeFrom="page">
              <wp14:pctHeight>0</wp14:pctHeight>
            </wp14:sizeRelV>
          </wp:anchor>
        </w:drawing>
      </w:r>
      <w:r w:rsidRPr="00450E21">
        <w:rPr>
          <w:rFonts w:ascii="Arial" w:eastAsia="Arial" w:hAnsi="Arial"/>
          <w:b/>
          <w:color w:val="FFFFFF"/>
          <w:sz w:val="32"/>
          <w:szCs w:val="32"/>
        </w:rPr>
        <w:t>SOMMAIRE</w:t>
      </w:r>
    </w:p>
    <w:p w:rsidR="00CF580B" w:rsidRDefault="00CF580B" w:rsidP="00861C1F">
      <w:pPr>
        <w:spacing w:line="240" w:lineRule="exact"/>
        <w:ind w:left="340"/>
        <w:jc w:val="both"/>
      </w:pPr>
    </w:p>
    <w:p w:rsidR="00450E21" w:rsidRDefault="00450E21" w:rsidP="00450E21">
      <w:pPr>
        <w:spacing w:line="0" w:lineRule="atLeast"/>
        <w:ind w:left="340"/>
        <w:rPr>
          <w:rFonts w:ascii="Arial" w:eastAsia="Arial" w:hAnsi="Arial"/>
          <w:b/>
          <w:color w:val="9E1F63"/>
          <w:sz w:val="24"/>
        </w:rPr>
      </w:pPr>
      <w:r>
        <w:rPr>
          <w:rFonts w:ascii="Arial" w:eastAsia="Arial" w:hAnsi="Arial"/>
          <w:b/>
          <w:color w:val="9E1F63"/>
          <w:sz w:val="24"/>
        </w:rPr>
        <w:t>ÉQUILIBRE ALIMENTAIRE…………………………………………………</w:t>
      </w:r>
      <w:proofErr w:type="gramStart"/>
      <w:r>
        <w:rPr>
          <w:rFonts w:ascii="Arial" w:eastAsia="Arial" w:hAnsi="Arial"/>
          <w:b/>
          <w:color w:val="9E1F63"/>
          <w:sz w:val="24"/>
        </w:rPr>
        <w:t>…….</w:t>
      </w:r>
      <w:proofErr w:type="gramEnd"/>
      <w:r>
        <w:rPr>
          <w:rFonts w:ascii="Arial" w:eastAsia="Arial" w:hAnsi="Arial"/>
          <w:b/>
          <w:color w:val="9E1F63"/>
          <w:sz w:val="24"/>
        </w:rPr>
        <w:t>3</w:t>
      </w:r>
    </w:p>
    <w:p w:rsidR="00450E21" w:rsidRDefault="00450E21" w:rsidP="00450E21">
      <w:pPr>
        <w:spacing w:line="126" w:lineRule="exact"/>
        <w:rPr>
          <w:rFonts w:ascii="Times New Roman" w:eastAsia="Times New Roman" w:hAnsi="Times New Roman"/>
        </w:rPr>
      </w:pPr>
      <w:r>
        <w:rPr>
          <w:rFonts w:ascii="Times New Roman" w:eastAsia="Times New Roman" w:hAnsi="Times New Roman"/>
        </w:rPr>
        <w:t xml:space="preserve"> </w:t>
      </w:r>
    </w:p>
    <w:p w:rsidR="00450E21" w:rsidRPr="00352FC8" w:rsidRDefault="00450E21" w:rsidP="00450E21">
      <w:pPr>
        <w:spacing w:line="397" w:lineRule="auto"/>
        <w:ind w:left="700" w:right="46"/>
        <w:jc w:val="both"/>
        <w:rPr>
          <w:rFonts w:ascii="Arial" w:eastAsia="Arial" w:hAnsi="Arial"/>
          <w:sz w:val="19"/>
        </w:rPr>
      </w:pPr>
      <w:r w:rsidRPr="00352FC8">
        <w:rPr>
          <w:rFonts w:ascii="Arial" w:eastAsia="Arial" w:hAnsi="Arial"/>
          <w:sz w:val="19"/>
        </w:rPr>
        <w:t>I. ÉTUDE DE LA RATION ALIMENTAIRE D’UN ÉLÈVE……………………………………</w:t>
      </w:r>
      <w:proofErr w:type="gramStart"/>
      <w:r w:rsidRPr="00352FC8">
        <w:rPr>
          <w:rFonts w:ascii="Arial" w:eastAsia="Arial" w:hAnsi="Arial"/>
          <w:sz w:val="19"/>
        </w:rPr>
        <w:t>…….</w:t>
      </w:r>
      <w:proofErr w:type="gramEnd"/>
      <w:r w:rsidRPr="00352FC8">
        <w:rPr>
          <w:rFonts w:ascii="Arial" w:eastAsia="Arial" w:hAnsi="Arial"/>
          <w:sz w:val="19"/>
        </w:rPr>
        <w:t xml:space="preserve">3 </w:t>
      </w:r>
    </w:p>
    <w:p w:rsidR="00450E21" w:rsidRPr="00352FC8" w:rsidRDefault="00450E21" w:rsidP="00450E21">
      <w:pPr>
        <w:spacing w:line="397" w:lineRule="auto"/>
        <w:ind w:left="700" w:right="46"/>
        <w:jc w:val="both"/>
        <w:rPr>
          <w:rFonts w:ascii="Arial" w:eastAsia="Arial" w:hAnsi="Arial"/>
          <w:sz w:val="19"/>
        </w:rPr>
      </w:pPr>
      <w:r w:rsidRPr="00352FC8">
        <w:rPr>
          <w:rFonts w:ascii="Arial" w:eastAsia="Arial" w:hAnsi="Arial"/>
          <w:sz w:val="19"/>
        </w:rPr>
        <w:t xml:space="preserve">II. ÉTUDE D’UN RÉGIME PARTICULIER : LE RÉGIME ANANAS………………………………5 </w:t>
      </w:r>
    </w:p>
    <w:p w:rsidR="00450E21" w:rsidRPr="00352FC8" w:rsidRDefault="00450E21" w:rsidP="00450E21">
      <w:pPr>
        <w:spacing w:line="397" w:lineRule="auto"/>
        <w:ind w:left="700" w:right="46"/>
        <w:jc w:val="both"/>
        <w:rPr>
          <w:rFonts w:ascii="Arial" w:eastAsia="Arial" w:hAnsi="Arial"/>
          <w:sz w:val="19"/>
        </w:rPr>
      </w:pPr>
      <w:r w:rsidRPr="00352FC8">
        <w:rPr>
          <w:rFonts w:ascii="Arial" w:eastAsia="Arial" w:hAnsi="Arial"/>
          <w:sz w:val="19"/>
        </w:rPr>
        <w:t>III. PAROLES D’EXPERT………………………………………………………………………</w:t>
      </w:r>
      <w:proofErr w:type="gramStart"/>
      <w:r w:rsidRPr="00352FC8">
        <w:rPr>
          <w:rFonts w:ascii="Arial" w:eastAsia="Arial" w:hAnsi="Arial"/>
          <w:sz w:val="19"/>
        </w:rPr>
        <w:t>…….</w:t>
      </w:r>
      <w:proofErr w:type="gramEnd"/>
      <w:r w:rsidRPr="00352FC8">
        <w:rPr>
          <w:rFonts w:ascii="Arial" w:eastAsia="Arial" w:hAnsi="Arial"/>
          <w:sz w:val="19"/>
        </w:rPr>
        <w:t>. 7</w:t>
      </w:r>
    </w:p>
    <w:p w:rsidR="00450E21" w:rsidRPr="00352FC8" w:rsidRDefault="00450E21" w:rsidP="00450E21">
      <w:pPr>
        <w:spacing w:line="270" w:lineRule="exact"/>
        <w:rPr>
          <w:rFonts w:ascii="Times New Roman" w:eastAsia="Times New Roman" w:hAnsi="Times New Roman"/>
        </w:rPr>
      </w:pPr>
    </w:p>
    <w:p w:rsidR="00450E21" w:rsidRDefault="00450E21" w:rsidP="00450E21">
      <w:pPr>
        <w:spacing w:line="0" w:lineRule="atLeast"/>
        <w:ind w:left="340"/>
        <w:rPr>
          <w:rFonts w:ascii="Arial" w:eastAsia="Arial" w:hAnsi="Arial"/>
          <w:b/>
          <w:color w:val="9E1F63"/>
          <w:sz w:val="24"/>
        </w:rPr>
      </w:pPr>
      <w:r w:rsidRPr="00E67CD0">
        <w:rPr>
          <w:rFonts w:ascii="Arial" w:eastAsia="Arial" w:hAnsi="Arial"/>
          <w:b/>
          <w:caps/>
          <w:color w:val="9E1F63"/>
          <w:sz w:val="24"/>
        </w:rPr>
        <w:t>Exemple de résultats</w:t>
      </w:r>
      <w:r>
        <w:rPr>
          <w:rFonts w:ascii="Arial" w:eastAsia="Arial" w:hAnsi="Arial"/>
          <w:b/>
          <w:color w:val="9E1F63"/>
          <w:sz w:val="24"/>
        </w:rPr>
        <w:t>……</w:t>
      </w:r>
      <w:r w:rsidR="00E67CD0">
        <w:rPr>
          <w:rFonts w:ascii="Arial" w:eastAsia="Arial" w:hAnsi="Arial"/>
          <w:b/>
          <w:color w:val="9E1F63"/>
          <w:sz w:val="24"/>
        </w:rPr>
        <w:t xml:space="preserve"> </w:t>
      </w:r>
      <w:r>
        <w:rPr>
          <w:rFonts w:ascii="Arial" w:eastAsia="Arial" w:hAnsi="Arial"/>
          <w:b/>
          <w:color w:val="9E1F63"/>
          <w:sz w:val="24"/>
        </w:rPr>
        <w:t>…………………………………………………9</w:t>
      </w: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CF580B" w:rsidRDefault="00CF580B"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861C1F">
      <w:pPr>
        <w:spacing w:line="240" w:lineRule="exact"/>
        <w:ind w:left="340"/>
        <w:jc w:val="both"/>
      </w:pPr>
    </w:p>
    <w:p w:rsidR="00450E21" w:rsidRDefault="00450E21" w:rsidP="005E1F13">
      <w:pPr>
        <w:spacing w:line="240" w:lineRule="exact"/>
        <w:jc w:val="both"/>
      </w:pPr>
    </w:p>
    <w:p w:rsidR="00A01D5A" w:rsidRDefault="00A01D5A" w:rsidP="00A01D5A">
      <w:pPr>
        <w:spacing w:line="240" w:lineRule="exact"/>
        <w:jc w:val="center"/>
        <w:rPr>
          <w:rFonts w:ascii="Arial" w:eastAsia="Arial" w:hAnsi="Arial"/>
          <w:b/>
          <w:color w:val="3867FF"/>
          <w:sz w:val="24"/>
        </w:rPr>
      </w:pPr>
      <w:r>
        <w:rPr>
          <w:rFonts w:ascii="Arial" w:eastAsia="Arial" w:hAnsi="Arial"/>
          <w:b/>
          <w:color w:val="3867FF"/>
          <w:sz w:val="24"/>
        </w:rPr>
        <w:lastRenderedPageBreak/>
        <w:t>ÉQUILIBRE ALIMENTAIRE</w:t>
      </w:r>
    </w:p>
    <w:p w:rsidR="00A01D5A" w:rsidRDefault="00A01D5A" w:rsidP="00A01D5A">
      <w:pPr>
        <w:spacing w:line="240" w:lineRule="exact"/>
        <w:rPr>
          <w:rFonts w:ascii="Times New Roman" w:eastAsia="Times New Roman" w:hAnsi="Times New Roman"/>
        </w:rPr>
      </w:pPr>
    </w:p>
    <w:p w:rsidR="00A01D5A" w:rsidRPr="00352FC8" w:rsidRDefault="00A01D5A" w:rsidP="00A01D5A">
      <w:pPr>
        <w:spacing w:line="240" w:lineRule="exact"/>
        <w:jc w:val="both"/>
        <w:rPr>
          <w:rFonts w:ascii="Arial" w:eastAsia="Arial" w:hAnsi="Arial"/>
        </w:rPr>
      </w:pPr>
      <w:r w:rsidRPr="00352FC8">
        <w:rPr>
          <w:rFonts w:ascii="Arial" w:eastAsia="Arial" w:hAnsi="Arial"/>
        </w:rPr>
        <w:t xml:space="preserve">L'infirmière scolaire du lycée intervient régulièrement auprès d'élèves présentant des troubles du comportement alimentaire : </w:t>
      </w:r>
      <w:r w:rsidRPr="00352FC8">
        <w:rPr>
          <w:rFonts w:ascii="Arial" w:eastAsia="Arial" w:hAnsi="Arial"/>
          <w:u w:val="single"/>
        </w:rPr>
        <w:t>anorexie, surpoids ou encore suite à un malaise lié à une hypoglycémie</w:t>
      </w:r>
      <w:r w:rsidRPr="00352FC8">
        <w:rPr>
          <w:rFonts w:ascii="Arial" w:eastAsia="Arial" w:hAnsi="Arial"/>
        </w:rPr>
        <w:t>. Il est important que chaque adolescent prenne conscience qu'une alimentation suffisante, équilibrée et diversifiée est indispensable à la croissance, au maintien de l'immunité, à la fertilité et aux performances cognitives. Certains aliments, nutriments et comportements augmentent le risque de développer des pathologies. D'autres vont au contraire avoir une action préventive.</w:t>
      </w:r>
    </w:p>
    <w:p w:rsidR="00A01D5A" w:rsidRPr="00352FC8" w:rsidRDefault="00A01D5A" w:rsidP="00A01D5A">
      <w:pPr>
        <w:spacing w:line="240" w:lineRule="exact"/>
        <w:jc w:val="both"/>
        <w:rPr>
          <w:rFonts w:ascii="Times New Roman" w:eastAsia="Times New Roman" w:hAnsi="Times New Roman"/>
        </w:rPr>
      </w:pPr>
    </w:p>
    <w:p w:rsidR="00A01D5A" w:rsidRPr="00352FC8" w:rsidRDefault="00A01D5A" w:rsidP="00A01D5A">
      <w:pPr>
        <w:spacing w:line="240" w:lineRule="exact"/>
        <w:jc w:val="both"/>
        <w:rPr>
          <w:rFonts w:ascii="Arial" w:eastAsia="Arial" w:hAnsi="Arial"/>
        </w:rPr>
      </w:pPr>
      <w:r w:rsidRPr="00352FC8">
        <w:rPr>
          <w:rFonts w:ascii="Arial" w:eastAsia="Arial" w:hAnsi="Arial"/>
        </w:rPr>
        <w:t>Cette étude propose d’effectuer l’analyse du régime alimentaire d’un élève puis celle d’un régime particulier : le régime ananas. Elle sera complétée par la présentation de paroles d’expert.</w:t>
      </w:r>
    </w:p>
    <w:p w:rsidR="00A01D5A" w:rsidRDefault="00A01D5A" w:rsidP="00A01D5A">
      <w:pPr>
        <w:spacing w:line="240" w:lineRule="exact"/>
        <w:rPr>
          <w:rFonts w:ascii="Times New Roman" w:eastAsia="Times New Roman" w:hAnsi="Times New Roman"/>
        </w:rPr>
      </w:pPr>
    </w:p>
    <w:p w:rsidR="00A01D5A" w:rsidRDefault="00A01D5A" w:rsidP="00A01D5A">
      <w:pPr>
        <w:spacing w:line="240" w:lineRule="exact"/>
        <w:rPr>
          <w:rFonts w:ascii="Times New Roman" w:eastAsia="Times New Roman" w:hAnsi="Times New Roman"/>
        </w:rPr>
      </w:pPr>
    </w:p>
    <w:p w:rsidR="00A01D5A" w:rsidRPr="00193428" w:rsidRDefault="00A01D5A" w:rsidP="00A01D5A">
      <w:pPr>
        <w:spacing w:line="240" w:lineRule="exact"/>
        <w:rPr>
          <w:rFonts w:ascii="Arial" w:eastAsia="Arial" w:hAnsi="Arial"/>
          <w:b/>
          <w:color w:val="1C748E"/>
          <w:sz w:val="24"/>
          <w:szCs w:val="24"/>
        </w:rPr>
      </w:pPr>
      <w:r w:rsidRPr="00193428">
        <w:rPr>
          <w:rFonts w:ascii="Arial" w:eastAsia="Arial" w:hAnsi="Arial"/>
          <w:b/>
          <w:color w:val="1C748E"/>
          <w:sz w:val="24"/>
          <w:szCs w:val="24"/>
        </w:rPr>
        <w:t>I. ÉTUDE DE LA RATION ALIMENTAIRE D’UN ÉLÈVE</w:t>
      </w:r>
    </w:p>
    <w:p w:rsidR="00A01D5A" w:rsidRPr="00A01D5A" w:rsidRDefault="00A01D5A" w:rsidP="00A01D5A">
      <w:pPr>
        <w:spacing w:line="240" w:lineRule="exact"/>
        <w:rPr>
          <w:rFonts w:ascii="Times New Roman" w:eastAsia="Times New Roman" w:hAnsi="Times New Roman"/>
        </w:rPr>
      </w:pPr>
    </w:p>
    <w:p w:rsidR="00A01D5A" w:rsidRPr="00A01D5A" w:rsidRDefault="00A01D5A" w:rsidP="00A01D5A">
      <w:pPr>
        <w:spacing w:line="240" w:lineRule="exact"/>
        <w:rPr>
          <w:rFonts w:ascii="Arial" w:eastAsia="Arial" w:hAnsi="Arial"/>
        </w:rPr>
      </w:pPr>
      <w:r w:rsidRPr="00A01D5A">
        <w:rPr>
          <w:rFonts w:ascii="Arial" w:eastAsia="Arial" w:hAnsi="Arial"/>
        </w:rPr>
        <w:t>L’étude proposée peut porter, au choix, sur sa propre ration alimentaire ou sur les données d’un élève suivi par l’infirmière scolaire.</w:t>
      </w:r>
    </w:p>
    <w:p w:rsidR="00A01D5A" w:rsidRPr="00A01D5A" w:rsidRDefault="00A01D5A" w:rsidP="00A01D5A">
      <w:pPr>
        <w:spacing w:line="240" w:lineRule="exact"/>
        <w:rPr>
          <w:rFonts w:ascii="Times New Roman" w:eastAsia="Times New Roman" w:hAnsi="Times New Roman"/>
        </w:rPr>
      </w:pPr>
    </w:p>
    <w:p w:rsidR="00A01D5A" w:rsidRPr="0000305B" w:rsidRDefault="00A01D5A" w:rsidP="00A01D5A">
      <w:pPr>
        <w:numPr>
          <w:ilvl w:val="0"/>
          <w:numId w:val="1"/>
        </w:numPr>
        <w:tabs>
          <w:tab w:val="left" w:pos="721"/>
        </w:tabs>
        <w:spacing w:line="240" w:lineRule="exact"/>
        <w:rPr>
          <w:rFonts w:ascii="Arial" w:eastAsia="Arial" w:hAnsi="Arial"/>
        </w:rPr>
      </w:pPr>
      <w:r w:rsidRPr="00A01D5A">
        <w:rPr>
          <w:rFonts w:ascii="Arial" w:eastAsia="Arial" w:hAnsi="Arial"/>
        </w:rPr>
        <w:t>Décomposer les deux termes soulignés dans l'introduction en préfixe, racine et suffixe à l'aide du glossaire. Proposer une définition possible pour chaque terme.</w:t>
      </w:r>
    </w:p>
    <w:p w:rsidR="00A01D5A" w:rsidRPr="00A01D5A" w:rsidRDefault="00A01D5A" w:rsidP="00A01D5A">
      <w:pPr>
        <w:spacing w:line="240" w:lineRule="exact"/>
        <w:rPr>
          <w:rFonts w:ascii="Times New Roman" w:eastAsia="Times New Roman" w:hAnsi="Times New Roman"/>
        </w:rPr>
      </w:pPr>
    </w:p>
    <w:p w:rsidR="00A01D5A" w:rsidRPr="0000305B" w:rsidRDefault="00A01D5A" w:rsidP="0000305B">
      <w:pPr>
        <w:pBdr>
          <w:top w:val="single" w:sz="4" w:space="1" w:color="auto"/>
          <w:left w:val="single" w:sz="4" w:space="4" w:color="auto"/>
          <w:bottom w:val="single" w:sz="4" w:space="1" w:color="auto"/>
          <w:right w:val="single" w:sz="4" w:space="4" w:color="auto"/>
        </w:pBdr>
        <w:spacing w:line="240" w:lineRule="exact"/>
        <w:jc w:val="center"/>
        <w:rPr>
          <w:rFonts w:ascii="Arial" w:eastAsia="Arial" w:hAnsi="Arial"/>
          <w:b/>
        </w:rPr>
      </w:pPr>
      <w:r w:rsidRPr="00A01D5A">
        <w:rPr>
          <w:rFonts w:ascii="Arial" w:eastAsia="Arial" w:hAnsi="Arial"/>
          <w:b/>
        </w:rPr>
        <w:t>Glossaire</w:t>
      </w:r>
    </w:p>
    <w:p w:rsidR="00A01D5A" w:rsidRPr="0000305B" w:rsidRDefault="00A01D5A" w:rsidP="0000305B">
      <w:pPr>
        <w:pBdr>
          <w:top w:val="single" w:sz="4" w:space="1" w:color="auto"/>
          <w:left w:val="single" w:sz="4" w:space="4" w:color="auto"/>
          <w:bottom w:val="single" w:sz="4" w:space="1" w:color="auto"/>
          <w:right w:val="single" w:sz="4" w:space="4" w:color="auto"/>
        </w:pBdr>
        <w:spacing w:before="120" w:line="240" w:lineRule="exact"/>
        <w:rPr>
          <w:rFonts w:ascii="Arial" w:eastAsia="Arial" w:hAnsi="Arial"/>
          <w:u w:val="single"/>
        </w:rPr>
      </w:pPr>
      <w:r w:rsidRPr="0000305B">
        <w:rPr>
          <w:rFonts w:ascii="Arial" w:eastAsia="Arial" w:hAnsi="Arial"/>
          <w:u w:val="single"/>
        </w:rPr>
        <w:t>Préfixes</w:t>
      </w:r>
    </w:p>
    <w:p w:rsidR="00A01D5A" w:rsidRPr="0000305B" w:rsidRDefault="00A01D5A" w:rsidP="0000305B">
      <w:pPr>
        <w:pBdr>
          <w:top w:val="single" w:sz="4" w:space="1" w:color="auto"/>
          <w:left w:val="single" w:sz="4" w:space="4" w:color="auto"/>
          <w:bottom w:val="single" w:sz="4" w:space="1" w:color="auto"/>
          <w:right w:val="single" w:sz="4" w:space="4" w:color="auto"/>
        </w:pBdr>
        <w:spacing w:line="240" w:lineRule="exact"/>
        <w:rPr>
          <w:rFonts w:ascii="Arial" w:eastAsia="Arial" w:hAnsi="Arial"/>
        </w:rPr>
      </w:pPr>
      <w:r w:rsidRPr="0000305B">
        <w:rPr>
          <w:rFonts w:ascii="Arial" w:eastAsia="Arial" w:hAnsi="Arial"/>
        </w:rPr>
        <w:t>a- ou an- : absence de ; hypo- : peu, en dessous de ; hyper- : trop, en dessus de, poly- : plusieurs</w:t>
      </w:r>
    </w:p>
    <w:p w:rsidR="00A01D5A" w:rsidRPr="0000305B" w:rsidRDefault="00A01D5A" w:rsidP="0000305B">
      <w:pPr>
        <w:pBdr>
          <w:top w:val="single" w:sz="4" w:space="1" w:color="auto"/>
          <w:left w:val="single" w:sz="4" w:space="4" w:color="auto"/>
          <w:bottom w:val="single" w:sz="4" w:space="1" w:color="auto"/>
          <w:right w:val="single" w:sz="4" w:space="4" w:color="auto"/>
        </w:pBdr>
        <w:spacing w:before="120" w:line="240" w:lineRule="exact"/>
        <w:rPr>
          <w:rFonts w:ascii="Arial" w:eastAsia="Arial" w:hAnsi="Arial"/>
          <w:u w:val="single"/>
        </w:rPr>
      </w:pPr>
      <w:r w:rsidRPr="0000305B">
        <w:rPr>
          <w:rFonts w:ascii="Arial" w:eastAsia="Arial" w:hAnsi="Arial"/>
          <w:u w:val="single"/>
        </w:rPr>
        <w:t>Racines</w:t>
      </w:r>
    </w:p>
    <w:p w:rsidR="00A01D5A" w:rsidRPr="0000305B" w:rsidRDefault="00A01D5A" w:rsidP="0000305B">
      <w:pPr>
        <w:pBdr>
          <w:top w:val="single" w:sz="4" w:space="1" w:color="auto"/>
          <w:left w:val="single" w:sz="4" w:space="4" w:color="auto"/>
          <w:bottom w:val="single" w:sz="4" w:space="1" w:color="auto"/>
          <w:right w:val="single" w:sz="4" w:space="4" w:color="auto"/>
        </w:pBdr>
        <w:spacing w:line="240" w:lineRule="exact"/>
        <w:rPr>
          <w:rFonts w:ascii="Arial" w:eastAsia="Arial" w:hAnsi="Arial"/>
        </w:rPr>
      </w:pPr>
      <w:proofErr w:type="spellStart"/>
      <w:r w:rsidRPr="0000305B">
        <w:rPr>
          <w:rFonts w:ascii="Arial" w:eastAsia="Arial" w:hAnsi="Arial"/>
        </w:rPr>
        <w:t>glyc</w:t>
      </w:r>
      <w:proofErr w:type="spellEnd"/>
      <w:r w:rsidRPr="0000305B">
        <w:rPr>
          <w:rFonts w:ascii="Arial" w:eastAsia="Arial" w:hAnsi="Arial"/>
        </w:rPr>
        <w:t xml:space="preserve">(o) : glucose ; </w:t>
      </w:r>
      <w:proofErr w:type="spellStart"/>
      <w:r w:rsidRPr="0000305B">
        <w:rPr>
          <w:rFonts w:ascii="Arial" w:eastAsia="Arial" w:hAnsi="Arial"/>
        </w:rPr>
        <w:t>orexie</w:t>
      </w:r>
      <w:proofErr w:type="spellEnd"/>
      <w:r w:rsidRPr="0000305B">
        <w:rPr>
          <w:rFonts w:ascii="Arial" w:eastAsia="Arial" w:hAnsi="Arial"/>
        </w:rPr>
        <w:t xml:space="preserve"> : appétit, </w:t>
      </w:r>
      <w:proofErr w:type="spellStart"/>
      <w:r w:rsidRPr="0000305B">
        <w:rPr>
          <w:rFonts w:ascii="Arial" w:eastAsia="Arial" w:hAnsi="Arial"/>
        </w:rPr>
        <w:t>phag</w:t>
      </w:r>
      <w:proofErr w:type="spellEnd"/>
      <w:r w:rsidRPr="0000305B">
        <w:rPr>
          <w:rFonts w:ascii="Arial" w:eastAsia="Arial" w:hAnsi="Arial"/>
        </w:rPr>
        <w:t>(o) : manger</w:t>
      </w:r>
    </w:p>
    <w:p w:rsidR="00A01D5A" w:rsidRPr="0000305B" w:rsidRDefault="00A01D5A" w:rsidP="0000305B">
      <w:pPr>
        <w:pBdr>
          <w:top w:val="single" w:sz="4" w:space="1" w:color="auto"/>
          <w:left w:val="single" w:sz="4" w:space="4" w:color="auto"/>
          <w:bottom w:val="single" w:sz="4" w:space="1" w:color="auto"/>
          <w:right w:val="single" w:sz="4" w:space="4" w:color="auto"/>
        </w:pBdr>
        <w:spacing w:before="120" w:line="240" w:lineRule="exact"/>
        <w:rPr>
          <w:rFonts w:ascii="Arial" w:eastAsia="Arial" w:hAnsi="Arial"/>
          <w:u w:val="single"/>
        </w:rPr>
      </w:pPr>
      <w:r w:rsidRPr="0000305B">
        <w:rPr>
          <w:rFonts w:ascii="Arial" w:eastAsia="Arial" w:hAnsi="Arial"/>
          <w:u w:val="single"/>
        </w:rPr>
        <w:t>Suffixes</w:t>
      </w:r>
    </w:p>
    <w:p w:rsidR="00A01D5A" w:rsidRPr="00A01D5A" w:rsidRDefault="00A01D5A" w:rsidP="0000305B">
      <w:pPr>
        <w:pBdr>
          <w:top w:val="single" w:sz="4" w:space="1" w:color="auto"/>
          <w:left w:val="single" w:sz="4" w:space="4" w:color="auto"/>
          <w:bottom w:val="single" w:sz="4" w:space="1" w:color="auto"/>
          <w:right w:val="single" w:sz="4" w:space="4" w:color="auto"/>
        </w:pBdr>
        <w:spacing w:line="240" w:lineRule="exact"/>
        <w:rPr>
          <w:rFonts w:ascii="Arial" w:eastAsia="Arial" w:hAnsi="Arial"/>
          <w:b/>
        </w:rPr>
      </w:pPr>
      <w:r w:rsidRPr="0000305B">
        <w:rPr>
          <w:rFonts w:ascii="Arial" w:eastAsia="Arial" w:hAnsi="Arial"/>
        </w:rPr>
        <w:t>-émie : sang, -</w:t>
      </w:r>
      <w:proofErr w:type="spellStart"/>
      <w:r w:rsidRPr="0000305B">
        <w:rPr>
          <w:rFonts w:ascii="Arial" w:eastAsia="Arial" w:hAnsi="Arial"/>
        </w:rPr>
        <w:t>urie</w:t>
      </w:r>
      <w:proofErr w:type="spellEnd"/>
      <w:r w:rsidRPr="0000305B">
        <w:rPr>
          <w:rFonts w:ascii="Arial" w:eastAsia="Arial" w:hAnsi="Arial"/>
        </w:rPr>
        <w:t xml:space="preserve"> : urine, -</w:t>
      </w:r>
      <w:proofErr w:type="spellStart"/>
      <w:r w:rsidRPr="0000305B">
        <w:rPr>
          <w:rFonts w:ascii="Arial" w:eastAsia="Arial" w:hAnsi="Arial"/>
        </w:rPr>
        <w:t>rrhée</w:t>
      </w:r>
      <w:proofErr w:type="spellEnd"/>
      <w:r w:rsidRPr="0000305B">
        <w:rPr>
          <w:rFonts w:ascii="Arial" w:eastAsia="Arial" w:hAnsi="Arial"/>
        </w:rPr>
        <w:t xml:space="preserve"> : écoulement non sanguin, -</w:t>
      </w:r>
      <w:proofErr w:type="spellStart"/>
      <w:r w:rsidRPr="0000305B">
        <w:rPr>
          <w:rFonts w:ascii="Arial" w:eastAsia="Arial" w:hAnsi="Arial"/>
        </w:rPr>
        <w:t>rragie</w:t>
      </w:r>
      <w:proofErr w:type="spellEnd"/>
      <w:r w:rsidRPr="0000305B">
        <w:rPr>
          <w:rFonts w:ascii="Arial" w:eastAsia="Arial" w:hAnsi="Arial"/>
        </w:rPr>
        <w:t xml:space="preserve"> : écoulement sanguin</w:t>
      </w:r>
    </w:p>
    <w:p w:rsidR="00A01D5A" w:rsidRPr="00A01D5A" w:rsidRDefault="00A01D5A" w:rsidP="0000305B">
      <w:pPr>
        <w:pBdr>
          <w:top w:val="single" w:sz="4" w:space="1" w:color="auto"/>
          <w:left w:val="single" w:sz="4" w:space="4" w:color="auto"/>
          <w:bottom w:val="single" w:sz="4" w:space="1" w:color="auto"/>
          <w:right w:val="single" w:sz="4" w:space="4" w:color="auto"/>
        </w:pBdr>
        <w:spacing w:line="240" w:lineRule="exact"/>
        <w:rPr>
          <w:rFonts w:ascii="Times New Roman" w:eastAsia="Times New Roman" w:hAnsi="Times New Roman"/>
        </w:rPr>
      </w:pPr>
    </w:p>
    <w:p w:rsidR="00A01D5A" w:rsidRPr="00A01D5A" w:rsidRDefault="00A01D5A" w:rsidP="00A01D5A">
      <w:pPr>
        <w:spacing w:line="240" w:lineRule="exact"/>
        <w:rPr>
          <w:rFonts w:ascii="Arial" w:eastAsia="Times New Roman" w:hAnsi="Arial"/>
        </w:rPr>
      </w:pPr>
    </w:p>
    <w:p w:rsidR="0000305B" w:rsidRDefault="00A01D5A" w:rsidP="0000305B">
      <w:pPr>
        <w:numPr>
          <w:ilvl w:val="0"/>
          <w:numId w:val="2"/>
        </w:numPr>
        <w:tabs>
          <w:tab w:val="left" w:pos="726"/>
        </w:tabs>
        <w:spacing w:line="240" w:lineRule="exact"/>
        <w:rPr>
          <w:rFonts w:ascii="Arial" w:eastAsia="Arial" w:hAnsi="Arial"/>
          <w:color w:val="C45911"/>
        </w:rPr>
      </w:pPr>
      <w:r w:rsidRPr="00A01D5A">
        <w:rPr>
          <w:rFonts w:ascii="Arial" w:eastAsia="Arial" w:hAnsi="Arial"/>
          <w:color w:val="C45911"/>
        </w:rPr>
        <w:t xml:space="preserve">Ouvrir le logiciel en accès libre sur Internet : </w:t>
      </w:r>
    </w:p>
    <w:p w:rsidR="00A01D5A" w:rsidRPr="00664E58" w:rsidRDefault="0000305B" w:rsidP="0000305B">
      <w:pPr>
        <w:tabs>
          <w:tab w:val="left" w:pos="726"/>
        </w:tabs>
        <w:spacing w:line="240" w:lineRule="exact"/>
        <w:rPr>
          <w:rFonts w:ascii="Arial" w:eastAsia="Arial" w:hAnsi="Arial"/>
          <w:color w:val="C45911"/>
          <w:lang w:val="es-ES"/>
        </w:rPr>
      </w:pPr>
      <w:r>
        <w:rPr>
          <w:rFonts w:ascii="Arial" w:eastAsia="Arial" w:hAnsi="Arial"/>
          <w:color w:val="C45911"/>
        </w:rPr>
        <w:t xml:space="preserve">             </w:t>
      </w:r>
      <w:proofErr w:type="spellStart"/>
      <w:r w:rsidR="00A01D5A" w:rsidRPr="00664E58">
        <w:rPr>
          <w:rFonts w:ascii="Arial" w:eastAsia="Arial" w:hAnsi="Arial"/>
          <w:color w:val="C45911"/>
          <w:lang w:val="es-ES"/>
        </w:rPr>
        <w:t>Equil'al</w:t>
      </w:r>
      <w:proofErr w:type="spellEnd"/>
      <w:r w:rsidR="00A01D5A" w:rsidRPr="00664E58">
        <w:rPr>
          <w:rFonts w:ascii="Arial" w:eastAsia="Arial" w:hAnsi="Arial"/>
          <w:color w:val="C45911"/>
          <w:lang w:val="es-ES"/>
        </w:rPr>
        <w:t xml:space="preserve"> https://www.pedagogie.ac-nice.fr/svt/productions/equilal/#</w:t>
      </w:r>
    </w:p>
    <w:p w:rsidR="00A01D5A" w:rsidRPr="0000305B" w:rsidRDefault="00A01D5A" w:rsidP="0000305B">
      <w:pPr>
        <w:numPr>
          <w:ilvl w:val="0"/>
          <w:numId w:val="2"/>
        </w:numPr>
        <w:tabs>
          <w:tab w:val="left" w:pos="720"/>
        </w:tabs>
        <w:spacing w:before="120" w:line="240" w:lineRule="exact"/>
        <w:rPr>
          <w:rFonts w:ascii="Arial" w:eastAsia="Arial" w:hAnsi="Arial"/>
          <w:color w:val="C45911"/>
        </w:rPr>
      </w:pPr>
      <w:r w:rsidRPr="00A01D5A">
        <w:rPr>
          <w:rFonts w:ascii="Arial" w:eastAsia="Arial" w:hAnsi="Arial"/>
          <w:color w:val="C45911"/>
        </w:rPr>
        <w:t>Saisir dans le logiciel les caractéristiques suivantes : genre, âge, masse, taille.</w:t>
      </w:r>
    </w:p>
    <w:p w:rsidR="00A01D5A" w:rsidRPr="00A01D5A" w:rsidRDefault="00A01D5A" w:rsidP="0000305B">
      <w:pPr>
        <w:numPr>
          <w:ilvl w:val="0"/>
          <w:numId w:val="2"/>
        </w:numPr>
        <w:tabs>
          <w:tab w:val="left" w:pos="720"/>
        </w:tabs>
        <w:spacing w:before="120" w:line="240" w:lineRule="exact"/>
        <w:rPr>
          <w:rFonts w:ascii="Arial" w:eastAsia="Arial" w:hAnsi="Arial"/>
          <w:color w:val="00000A"/>
        </w:rPr>
      </w:pPr>
      <w:r w:rsidRPr="00A01D5A">
        <w:rPr>
          <w:rFonts w:ascii="Arial" w:eastAsia="Arial" w:hAnsi="Arial"/>
        </w:rPr>
        <w:t>Calculer l'indice de masse corporelle (IMC). Noter la formule littérale, l'application numérique puis l'interprétation de l’IMC obtenu.</w:t>
      </w:r>
    </w:p>
    <w:p w:rsidR="00A01D5A" w:rsidRPr="00A01D5A" w:rsidRDefault="00A01D5A" w:rsidP="00A01D5A">
      <w:pPr>
        <w:spacing w:line="240" w:lineRule="exact"/>
        <w:rPr>
          <w:rFonts w:ascii="Arial" w:eastAsia="Times New Roman" w:hAnsi="Arial"/>
        </w:rPr>
      </w:pPr>
    </w:p>
    <w:p w:rsidR="00A01D5A" w:rsidRPr="00A01D5A" w:rsidRDefault="00A01D5A" w:rsidP="0000305B">
      <w:pPr>
        <w:spacing w:line="240" w:lineRule="exact"/>
        <w:jc w:val="both"/>
        <w:rPr>
          <w:rFonts w:ascii="Arial" w:hAnsi="Arial"/>
          <w:color w:val="231F20"/>
        </w:rPr>
      </w:pPr>
      <w:r w:rsidRPr="00A01D5A">
        <w:rPr>
          <w:rFonts w:ascii="Arial" w:eastAsia="Arial" w:hAnsi="Arial"/>
        </w:rPr>
        <w:t>Le métabolisme correspond à l'énergie utilisée pour réaliser l'ensemble des réactions chimiques de l'organisme. Le métabolisme de base correspond à l'énergie nécessaire pour assurer les fonctions physiologiques vitales.</w:t>
      </w:r>
    </w:p>
    <w:p w:rsidR="00A01D5A" w:rsidRPr="00A01D5A" w:rsidRDefault="00A01D5A" w:rsidP="0000305B">
      <w:pPr>
        <w:pStyle w:val="Corpsdetexte"/>
        <w:spacing w:before="120" w:line="240" w:lineRule="exact"/>
        <w:jc w:val="both"/>
        <w:rPr>
          <w:rFonts w:ascii="Arial" w:hAnsi="Arial" w:cs="Arial"/>
          <w:bCs/>
          <w:color w:val="7030A0"/>
        </w:rPr>
      </w:pPr>
      <w:r w:rsidRPr="00A01D5A">
        <w:rPr>
          <w:rFonts w:ascii="Arial" w:hAnsi="Arial" w:cs="Arial"/>
          <w:bCs/>
          <w:color w:val="7030A0"/>
        </w:rPr>
        <w:t>Le métabolisme de base (MB) correspond aux besoins énergétiques de l’organisme lui</w:t>
      </w:r>
      <w:r w:rsidRPr="00A01D5A">
        <w:rPr>
          <w:rFonts w:ascii="Arial" w:hAnsi="Arial" w:cs="Arial"/>
          <w:bCs/>
          <w:color w:val="7030A0"/>
          <w:spacing w:val="-21"/>
        </w:rPr>
        <w:t xml:space="preserve"> </w:t>
      </w:r>
      <w:r w:rsidRPr="00A01D5A">
        <w:rPr>
          <w:rFonts w:ascii="Arial" w:hAnsi="Arial" w:cs="Arial"/>
          <w:bCs/>
          <w:color w:val="7030A0"/>
        </w:rPr>
        <w:t>permettant</w:t>
      </w:r>
      <w:r w:rsidRPr="00A01D5A">
        <w:rPr>
          <w:rFonts w:ascii="Arial" w:hAnsi="Arial" w:cs="Arial"/>
          <w:bCs/>
          <w:color w:val="7030A0"/>
          <w:spacing w:val="-20"/>
        </w:rPr>
        <w:t xml:space="preserve"> </w:t>
      </w:r>
      <w:r w:rsidRPr="00A01D5A">
        <w:rPr>
          <w:rFonts w:ascii="Arial" w:hAnsi="Arial" w:cs="Arial"/>
          <w:bCs/>
          <w:color w:val="7030A0"/>
        </w:rPr>
        <w:t>de</w:t>
      </w:r>
      <w:r w:rsidRPr="00A01D5A">
        <w:rPr>
          <w:rFonts w:ascii="Arial" w:hAnsi="Arial" w:cs="Arial"/>
          <w:bCs/>
          <w:color w:val="7030A0"/>
          <w:spacing w:val="-20"/>
        </w:rPr>
        <w:t xml:space="preserve"> </w:t>
      </w:r>
      <w:r w:rsidRPr="00A01D5A">
        <w:rPr>
          <w:rFonts w:ascii="Arial" w:hAnsi="Arial" w:cs="Arial"/>
          <w:bCs/>
          <w:color w:val="7030A0"/>
        </w:rPr>
        <w:t>survivre</w:t>
      </w:r>
      <w:r w:rsidRPr="00A01D5A">
        <w:rPr>
          <w:rFonts w:ascii="Arial" w:hAnsi="Arial" w:cs="Arial"/>
          <w:bCs/>
          <w:color w:val="7030A0"/>
          <w:spacing w:val="-20"/>
        </w:rPr>
        <w:t xml:space="preserve"> </w:t>
      </w:r>
      <w:r w:rsidRPr="00A01D5A">
        <w:rPr>
          <w:rFonts w:ascii="Arial" w:hAnsi="Arial" w:cs="Arial"/>
          <w:bCs/>
          <w:color w:val="7030A0"/>
        </w:rPr>
        <w:t>au</w:t>
      </w:r>
      <w:r w:rsidRPr="00A01D5A">
        <w:rPr>
          <w:rFonts w:ascii="Arial" w:hAnsi="Arial" w:cs="Arial"/>
          <w:bCs/>
          <w:color w:val="7030A0"/>
          <w:spacing w:val="-20"/>
        </w:rPr>
        <w:t xml:space="preserve"> </w:t>
      </w:r>
      <w:r w:rsidRPr="00A01D5A">
        <w:rPr>
          <w:rFonts w:ascii="Arial" w:hAnsi="Arial" w:cs="Arial"/>
          <w:bCs/>
          <w:color w:val="7030A0"/>
        </w:rPr>
        <w:t>repos.</w:t>
      </w:r>
      <w:r w:rsidRPr="00A01D5A">
        <w:rPr>
          <w:rFonts w:ascii="Arial" w:hAnsi="Arial" w:cs="Arial"/>
          <w:bCs/>
          <w:color w:val="7030A0"/>
          <w:spacing w:val="-21"/>
        </w:rPr>
        <w:t xml:space="preserve"> </w:t>
      </w:r>
      <w:r w:rsidRPr="00A01D5A">
        <w:rPr>
          <w:rFonts w:ascii="Arial" w:hAnsi="Arial" w:cs="Arial"/>
          <w:bCs/>
          <w:color w:val="7030A0"/>
        </w:rPr>
        <w:t>Cette</w:t>
      </w:r>
      <w:r w:rsidRPr="00A01D5A">
        <w:rPr>
          <w:rFonts w:ascii="Arial" w:hAnsi="Arial" w:cs="Arial"/>
          <w:bCs/>
          <w:color w:val="7030A0"/>
          <w:spacing w:val="-20"/>
        </w:rPr>
        <w:t xml:space="preserve"> </w:t>
      </w:r>
      <w:r w:rsidRPr="00A01D5A">
        <w:rPr>
          <w:rFonts w:ascii="Arial" w:hAnsi="Arial" w:cs="Arial"/>
          <w:bCs/>
          <w:color w:val="7030A0"/>
        </w:rPr>
        <w:t>énergie</w:t>
      </w:r>
      <w:r w:rsidRPr="00A01D5A">
        <w:rPr>
          <w:rFonts w:ascii="Arial" w:hAnsi="Arial" w:cs="Arial"/>
          <w:bCs/>
          <w:color w:val="7030A0"/>
          <w:spacing w:val="-20"/>
        </w:rPr>
        <w:t xml:space="preserve"> </w:t>
      </w:r>
      <w:r w:rsidRPr="00A01D5A">
        <w:rPr>
          <w:rFonts w:ascii="Arial" w:hAnsi="Arial" w:cs="Arial"/>
          <w:bCs/>
          <w:color w:val="7030A0"/>
        </w:rPr>
        <w:t>minimale</w:t>
      </w:r>
      <w:r w:rsidRPr="00A01D5A">
        <w:rPr>
          <w:rFonts w:ascii="Arial" w:hAnsi="Arial" w:cs="Arial"/>
          <w:bCs/>
          <w:color w:val="7030A0"/>
          <w:spacing w:val="-20"/>
        </w:rPr>
        <w:t xml:space="preserve"> </w:t>
      </w:r>
      <w:r w:rsidRPr="00A01D5A">
        <w:rPr>
          <w:rFonts w:ascii="Arial" w:hAnsi="Arial" w:cs="Arial"/>
          <w:bCs/>
          <w:color w:val="7030A0"/>
        </w:rPr>
        <w:t>s’exprime</w:t>
      </w:r>
      <w:r w:rsidRPr="00A01D5A">
        <w:rPr>
          <w:rFonts w:ascii="Arial" w:hAnsi="Arial" w:cs="Arial"/>
          <w:bCs/>
          <w:color w:val="7030A0"/>
          <w:spacing w:val="-20"/>
        </w:rPr>
        <w:t xml:space="preserve"> </w:t>
      </w:r>
      <w:r w:rsidRPr="00A01D5A">
        <w:rPr>
          <w:rFonts w:ascii="Arial" w:hAnsi="Arial" w:cs="Arial"/>
          <w:bCs/>
          <w:color w:val="7030A0"/>
        </w:rPr>
        <w:t>en</w:t>
      </w:r>
      <w:r w:rsidRPr="00A01D5A">
        <w:rPr>
          <w:rFonts w:ascii="Arial" w:hAnsi="Arial" w:cs="Arial"/>
          <w:bCs/>
          <w:color w:val="7030A0"/>
          <w:spacing w:val="-21"/>
        </w:rPr>
        <w:t xml:space="preserve"> </w:t>
      </w:r>
      <w:r w:rsidRPr="00A01D5A">
        <w:rPr>
          <w:rFonts w:ascii="Arial" w:hAnsi="Arial" w:cs="Arial"/>
          <w:bCs/>
          <w:color w:val="7030A0"/>
        </w:rPr>
        <w:t>kilocalories (kcal)</w:t>
      </w:r>
      <w:r w:rsidRPr="00A01D5A">
        <w:rPr>
          <w:rFonts w:ascii="Arial" w:hAnsi="Arial" w:cs="Arial"/>
          <w:bCs/>
          <w:color w:val="7030A0"/>
          <w:spacing w:val="-12"/>
        </w:rPr>
        <w:t xml:space="preserve"> </w:t>
      </w:r>
      <w:r w:rsidRPr="00A01D5A">
        <w:rPr>
          <w:rFonts w:ascii="Arial" w:hAnsi="Arial" w:cs="Arial"/>
          <w:bCs/>
          <w:color w:val="7030A0"/>
        </w:rPr>
        <w:t>et</w:t>
      </w:r>
      <w:r w:rsidRPr="00A01D5A">
        <w:rPr>
          <w:rFonts w:ascii="Arial" w:hAnsi="Arial" w:cs="Arial"/>
          <w:bCs/>
          <w:color w:val="7030A0"/>
          <w:spacing w:val="-11"/>
        </w:rPr>
        <w:t xml:space="preserve"> </w:t>
      </w:r>
      <w:r w:rsidRPr="00A01D5A">
        <w:rPr>
          <w:rFonts w:ascii="Arial" w:hAnsi="Arial" w:cs="Arial"/>
          <w:bCs/>
          <w:color w:val="7030A0"/>
        </w:rPr>
        <w:t>se</w:t>
      </w:r>
      <w:r w:rsidRPr="00A01D5A">
        <w:rPr>
          <w:rFonts w:ascii="Arial" w:hAnsi="Arial" w:cs="Arial"/>
          <w:bCs/>
          <w:color w:val="7030A0"/>
          <w:spacing w:val="-11"/>
        </w:rPr>
        <w:t xml:space="preserve"> </w:t>
      </w:r>
      <w:r w:rsidRPr="00A01D5A">
        <w:rPr>
          <w:rFonts w:ascii="Arial" w:hAnsi="Arial" w:cs="Arial"/>
          <w:bCs/>
          <w:color w:val="7030A0"/>
        </w:rPr>
        <w:t>calcule</w:t>
      </w:r>
      <w:r w:rsidRPr="00A01D5A">
        <w:rPr>
          <w:rFonts w:ascii="Arial" w:hAnsi="Arial" w:cs="Arial"/>
          <w:bCs/>
          <w:color w:val="7030A0"/>
          <w:spacing w:val="-12"/>
        </w:rPr>
        <w:t xml:space="preserve"> </w:t>
      </w:r>
      <w:r w:rsidRPr="00A01D5A">
        <w:rPr>
          <w:rFonts w:ascii="Arial" w:hAnsi="Arial" w:cs="Arial"/>
          <w:bCs/>
          <w:color w:val="7030A0"/>
        </w:rPr>
        <w:t>grâce</w:t>
      </w:r>
      <w:r w:rsidRPr="00A01D5A">
        <w:rPr>
          <w:rFonts w:ascii="Arial" w:hAnsi="Arial" w:cs="Arial"/>
          <w:bCs/>
          <w:color w:val="7030A0"/>
          <w:spacing w:val="-11"/>
        </w:rPr>
        <w:t xml:space="preserve"> </w:t>
      </w:r>
      <w:r w:rsidRPr="00A01D5A">
        <w:rPr>
          <w:rFonts w:ascii="Arial" w:hAnsi="Arial" w:cs="Arial"/>
          <w:bCs/>
          <w:color w:val="7030A0"/>
        </w:rPr>
        <w:t>aux</w:t>
      </w:r>
      <w:r w:rsidRPr="00A01D5A">
        <w:rPr>
          <w:rFonts w:ascii="Arial" w:hAnsi="Arial" w:cs="Arial"/>
          <w:bCs/>
          <w:color w:val="7030A0"/>
          <w:spacing w:val="-11"/>
        </w:rPr>
        <w:t xml:space="preserve"> </w:t>
      </w:r>
      <w:r w:rsidRPr="00A01D5A">
        <w:rPr>
          <w:rFonts w:ascii="Arial" w:hAnsi="Arial" w:cs="Arial"/>
          <w:bCs/>
          <w:color w:val="7030A0"/>
        </w:rPr>
        <w:t>équations</w:t>
      </w:r>
      <w:r w:rsidRPr="00A01D5A">
        <w:rPr>
          <w:rFonts w:ascii="Arial" w:hAnsi="Arial" w:cs="Arial"/>
          <w:bCs/>
          <w:color w:val="7030A0"/>
          <w:spacing w:val="-12"/>
        </w:rPr>
        <w:t xml:space="preserve"> </w:t>
      </w:r>
      <w:r w:rsidRPr="00A01D5A">
        <w:rPr>
          <w:rFonts w:ascii="Arial" w:hAnsi="Arial" w:cs="Arial"/>
          <w:bCs/>
          <w:color w:val="7030A0"/>
        </w:rPr>
        <w:t>de</w:t>
      </w:r>
      <w:r w:rsidRPr="00A01D5A">
        <w:rPr>
          <w:rFonts w:ascii="Arial" w:hAnsi="Arial" w:cs="Arial"/>
          <w:bCs/>
          <w:color w:val="7030A0"/>
          <w:spacing w:val="-11"/>
        </w:rPr>
        <w:t xml:space="preserve"> </w:t>
      </w:r>
      <w:r w:rsidRPr="00A01D5A">
        <w:rPr>
          <w:rFonts w:ascii="Arial" w:hAnsi="Arial" w:cs="Arial"/>
          <w:bCs/>
          <w:color w:val="7030A0"/>
        </w:rPr>
        <w:t>Harris</w:t>
      </w:r>
      <w:r w:rsidRPr="00A01D5A">
        <w:rPr>
          <w:rFonts w:ascii="Arial" w:hAnsi="Arial" w:cs="Arial"/>
          <w:bCs/>
          <w:color w:val="7030A0"/>
          <w:spacing w:val="-11"/>
        </w:rPr>
        <w:t xml:space="preserve"> </w:t>
      </w:r>
      <w:r w:rsidRPr="00A01D5A">
        <w:rPr>
          <w:rFonts w:ascii="Arial" w:hAnsi="Arial" w:cs="Arial"/>
          <w:bCs/>
          <w:color w:val="7030A0"/>
        </w:rPr>
        <w:t>et</w:t>
      </w:r>
      <w:r w:rsidRPr="00A01D5A">
        <w:rPr>
          <w:rFonts w:ascii="Arial" w:hAnsi="Arial" w:cs="Arial"/>
          <w:bCs/>
          <w:color w:val="7030A0"/>
          <w:spacing w:val="-12"/>
        </w:rPr>
        <w:t xml:space="preserve"> </w:t>
      </w:r>
      <w:r w:rsidRPr="00A01D5A">
        <w:rPr>
          <w:rFonts w:ascii="Arial" w:hAnsi="Arial" w:cs="Arial"/>
          <w:bCs/>
          <w:color w:val="7030A0"/>
        </w:rPr>
        <w:t>Benedict</w:t>
      </w:r>
      <w:r w:rsidRPr="00A01D5A">
        <w:rPr>
          <w:rFonts w:ascii="Arial" w:hAnsi="Arial" w:cs="Arial"/>
          <w:bCs/>
          <w:color w:val="7030A0"/>
          <w:spacing w:val="-11"/>
        </w:rPr>
        <w:t xml:space="preserve"> </w:t>
      </w:r>
      <w:r w:rsidRPr="00A01D5A">
        <w:rPr>
          <w:rFonts w:ascii="Arial" w:hAnsi="Arial" w:cs="Arial"/>
          <w:bCs/>
          <w:color w:val="7030A0"/>
        </w:rPr>
        <w:t>:</w:t>
      </w:r>
    </w:p>
    <w:p w:rsidR="00A01D5A" w:rsidRPr="00A01D5A" w:rsidRDefault="00A01D5A" w:rsidP="0000305B">
      <w:pPr>
        <w:pStyle w:val="Corpsdetexte"/>
        <w:spacing w:before="120" w:line="240" w:lineRule="exact"/>
        <w:jc w:val="both"/>
        <w:rPr>
          <w:rFonts w:ascii="Arial" w:hAnsi="Arial" w:cs="Arial"/>
          <w:bCs/>
          <w:color w:val="7030A0"/>
        </w:rPr>
      </w:pPr>
      <w:r w:rsidRPr="00A01D5A">
        <w:rPr>
          <w:rFonts w:ascii="Arial" w:hAnsi="Arial" w:cs="Arial"/>
          <w:bCs/>
          <w:color w:val="7030A0"/>
        </w:rPr>
        <w:t xml:space="preserve">Formule de Harris et Benedict recalculée par </w:t>
      </w:r>
      <w:proofErr w:type="spellStart"/>
      <w:r w:rsidRPr="00A01D5A">
        <w:rPr>
          <w:rFonts w:ascii="Arial" w:hAnsi="Arial" w:cs="Arial"/>
          <w:bCs/>
          <w:color w:val="7030A0"/>
        </w:rPr>
        <w:t>Roza</w:t>
      </w:r>
      <w:proofErr w:type="spellEnd"/>
      <w:r w:rsidRPr="00A01D5A">
        <w:rPr>
          <w:rFonts w:ascii="Arial" w:hAnsi="Arial" w:cs="Arial"/>
          <w:bCs/>
          <w:color w:val="7030A0"/>
        </w:rPr>
        <w:t xml:space="preserve"> et </w:t>
      </w:r>
      <w:proofErr w:type="spellStart"/>
      <w:r w:rsidRPr="00A01D5A">
        <w:rPr>
          <w:rFonts w:ascii="Arial" w:hAnsi="Arial" w:cs="Arial"/>
          <w:bCs/>
          <w:color w:val="7030A0"/>
        </w:rPr>
        <w:t>Shizgal</w:t>
      </w:r>
      <w:proofErr w:type="spellEnd"/>
      <w:r w:rsidRPr="00A01D5A">
        <w:rPr>
          <w:rFonts w:ascii="Arial" w:hAnsi="Arial" w:cs="Arial"/>
          <w:bCs/>
          <w:color w:val="7030A0"/>
        </w:rPr>
        <w:t xml:space="preserve"> (</w:t>
      </w:r>
      <w:hyperlink r:id="rId12">
        <w:r w:rsidRPr="00A01D5A">
          <w:rPr>
            <w:rFonts w:ascii="Arial" w:hAnsi="Arial" w:cs="Arial"/>
            <w:bCs/>
            <w:color w:val="7030A0"/>
            <w:u w:val="single" w:color="0E869E"/>
          </w:rPr>
          <w:t>The American Journal</w:t>
        </w:r>
      </w:hyperlink>
      <w:r w:rsidRPr="00A01D5A">
        <w:rPr>
          <w:rFonts w:ascii="Arial" w:hAnsi="Arial" w:cs="Arial"/>
          <w:bCs/>
          <w:color w:val="7030A0"/>
        </w:rPr>
        <w:t xml:space="preserve"> </w:t>
      </w:r>
      <w:hyperlink r:id="rId13">
        <w:r w:rsidRPr="00A01D5A">
          <w:rPr>
            <w:rFonts w:ascii="Arial" w:hAnsi="Arial" w:cs="Arial"/>
            <w:bCs/>
            <w:color w:val="7030A0"/>
            <w:u w:val="single" w:color="0E869E"/>
          </w:rPr>
          <w:t xml:space="preserve">of </w:t>
        </w:r>
        <w:proofErr w:type="spellStart"/>
        <w:r w:rsidRPr="00A01D5A">
          <w:rPr>
            <w:rFonts w:ascii="Arial" w:hAnsi="Arial" w:cs="Arial"/>
            <w:bCs/>
            <w:color w:val="7030A0"/>
            <w:u w:val="single" w:color="0E869E"/>
          </w:rPr>
          <w:t>Clinical</w:t>
        </w:r>
        <w:proofErr w:type="spellEnd"/>
        <w:r w:rsidRPr="00A01D5A">
          <w:rPr>
            <w:rFonts w:ascii="Arial" w:hAnsi="Arial" w:cs="Arial"/>
            <w:bCs/>
            <w:color w:val="7030A0"/>
            <w:u w:val="single" w:color="0E869E"/>
          </w:rPr>
          <w:t xml:space="preserve"> Nutrition, Volume 40, Issue 1, July 1984, Pages 168–182</w:t>
        </w:r>
      </w:hyperlink>
      <w:r w:rsidRPr="00A01D5A">
        <w:rPr>
          <w:rFonts w:ascii="Arial" w:hAnsi="Arial" w:cs="Arial"/>
          <w:bCs/>
          <w:color w:val="7030A0"/>
        </w:rPr>
        <w:t>) :</w:t>
      </w:r>
    </w:p>
    <w:p w:rsidR="00A01D5A" w:rsidRPr="00352FC8" w:rsidRDefault="00A01D5A" w:rsidP="0000305B">
      <w:pPr>
        <w:pStyle w:val="Corpsdetexte"/>
        <w:spacing w:before="120" w:line="240" w:lineRule="exact"/>
        <w:jc w:val="both"/>
        <w:rPr>
          <w:rFonts w:ascii="Arial" w:hAnsi="Arial" w:cs="Arial"/>
          <w:bCs/>
          <w:color w:val="7030A0"/>
        </w:rPr>
      </w:pPr>
      <w:r w:rsidRPr="00A01D5A">
        <w:rPr>
          <w:rFonts w:ascii="Arial" w:hAnsi="Arial" w:cs="Arial"/>
          <w:bCs/>
          <w:color w:val="7030A0"/>
          <w:w w:val="105"/>
        </w:rPr>
        <w:t>MB</w:t>
      </w:r>
      <w:r w:rsidRPr="00A01D5A">
        <w:rPr>
          <w:rFonts w:ascii="Arial" w:hAnsi="Arial" w:cs="Arial"/>
          <w:bCs/>
          <w:color w:val="7030A0"/>
          <w:spacing w:val="-22"/>
          <w:w w:val="105"/>
        </w:rPr>
        <w:t xml:space="preserve"> </w:t>
      </w:r>
      <w:r w:rsidRPr="00A01D5A">
        <w:rPr>
          <w:rFonts w:ascii="Arial" w:hAnsi="Arial" w:cs="Arial"/>
          <w:bCs/>
          <w:color w:val="7030A0"/>
          <w:w w:val="105"/>
        </w:rPr>
        <w:t>(Homme)</w:t>
      </w:r>
      <w:r w:rsidRPr="00A01D5A">
        <w:rPr>
          <w:rFonts w:ascii="Arial" w:hAnsi="Arial" w:cs="Arial"/>
          <w:bCs/>
          <w:color w:val="7030A0"/>
          <w:spacing w:val="-21"/>
          <w:w w:val="105"/>
        </w:rPr>
        <w:t xml:space="preserve"> </w:t>
      </w:r>
      <w:r w:rsidRPr="00A01D5A">
        <w:rPr>
          <w:rFonts w:ascii="Arial" w:hAnsi="Arial" w:cs="Arial"/>
          <w:bCs/>
          <w:color w:val="7030A0"/>
          <w:w w:val="105"/>
        </w:rPr>
        <w:t>=</w:t>
      </w:r>
      <w:r w:rsidRPr="00A01D5A">
        <w:rPr>
          <w:rFonts w:ascii="Arial" w:hAnsi="Arial" w:cs="Arial"/>
          <w:bCs/>
          <w:color w:val="7030A0"/>
          <w:spacing w:val="-22"/>
          <w:w w:val="105"/>
        </w:rPr>
        <w:t xml:space="preserve"> </w:t>
      </w:r>
      <w:r w:rsidRPr="00A01D5A">
        <w:rPr>
          <w:rFonts w:ascii="Arial" w:hAnsi="Arial" w:cs="Arial"/>
          <w:bCs/>
          <w:color w:val="7030A0"/>
          <w:w w:val="105"/>
        </w:rPr>
        <w:t>13,707</w:t>
      </w:r>
      <w:r w:rsidRPr="00A01D5A">
        <w:rPr>
          <w:rFonts w:ascii="Arial" w:hAnsi="Arial" w:cs="Arial"/>
          <w:bCs/>
          <w:color w:val="7030A0"/>
          <w:spacing w:val="-21"/>
          <w:w w:val="105"/>
        </w:rPr>
        <w:t xml:space="preserve"> </w:t>
      </w:r>
      <w:r w:rsidRPr="00A01D5A">
        <w:rPr>
          <w:rFonts w:ascii="Arial" w:hAnsi="Arial" w:cs="Arial"/>
          <w:bCs/>
          <w:color w:val="7030A0"/>
          <w:w w:val="105"/>
        </w:rPr>
        <w:t>×</w:t>
      </w:r>
      <w:r w:rsidRPr="00A01D5A">
        <w:rPr>
          <w:rFonts w:ascii="Arial" w:hAnsi="Arial" w:cs="Arial"/>
          <w:bCs/>
          <w:color w:val="7030A0"/>
          <w:spacing w:val="-21"/>
          <w:w w:val="105"/>
        </w:rPr>
        <w:t xml:space="preserve"> </w:t>
      </w:r>
      <w:r w:rsidRPr="00A01D5A">
        <w:rPr>
          <w:rFonts w:ascii="Arial" w:hAnsi="Arial" w:cs="Arial"/>
          <w:bCs/>
          <w:color w:val="7030A0"/>
          <w:w w:val="105"/>
        </w:rPr>
        <w:t>Masse</w:t>
      </w:r>
      <w:r w:rsidRPr="00A01D5A">
        <w:rPr>
          <w:rFonts w:ascii="Arial" w:hAnsi="Arial" w:cs="Arial"/>
          <w:bCs/>
          <w:color w:val="7030A0"/>
          <w:spacing w:val="-22"/>
          <w:w w:val="105"/>
        </w:rPr>
        <w:t xml:space="preserve"> </w:t>
      </w:r>
      <w:r w:rsidRPr="00A01D5A">
        <w:rPr>
          <w:rFonts w:ascii="Arial" w:hAnsi="Arial" w:cs="Arial"/>
          <w:bCs/>
          <w:color w:val="7030A0"/>
          <w:w w:val="105"/>
        </w:rPr>
        <w:t>(kg)</w:t>
      </w:r>
      <w:r w:rsidRPr="00A01D5A">
        <w:rPr>
          <w:rFonts w:ascii="Arial" w:hAnsi="Arial" w:cs="Arial"/>
          <w:bCs/>
          <w:color w:val="7030A0"/>
          <w:spacing w:val="-21"/>
          <w:w w:val="105"/>
        </w:rPr>
        <w:t xml:space="preserve"> </w:t>
      </w:r>
      <w:r w:rsidRPr="00A01D5A">
        <w:rPr>
          <w:rFonts w:ascii="Arial" w:hAnsi="Arial" w:cs="Arial"/>
          <w:bCs/>
          <w:color w:val="7030A0"/>
          <w:w w:val="105"/>
        </w:rPr>
        <w:t>+</w:t>
      </w:r>
      <w:r w:rsidRPr="00352FC8">
        <w:rPr>
          <w:rFonts w:ascii="Arial" w:hAnsi="Arial" w:cs="Arial"/>
          <w:bCs/>
          <w:color w:val="7030A0"/>
          <w:spacing w:val="-21"/>
          <w:w w:val="105"/>
        </w:rPr>
        <w:t xml:space="preserve"> </w:t>
      </w:r>
      <w:r w:rsidRPr="00352FC8">
        <w:rPr>
          <w:rFonts w:ascii="Arial" w:hAnsi="Arial" w:cs="Arial"/>
          <w:bCs/>
          <w:color w:val="7030A0"/>
          <w:w w:val="105"/>
        </w:rPr>
        <w:t>492,3</w:t>
      </w:r>
      <w:r w:rsidRPr="00352FC8">
        <w:rPr>
          <w:rFonts w:ascii="Arial" w:hAnsi="Arial" w:cs="Arial"/>
          <w:bCs/>
          <w:color w:val="7030A0"/>
          <w:spacing w:val="-22"/>
          <w:w w:val="105"/>
        </w:rPr>
        <w:t xml:space="preserve"> </w:t>
      </w:r>
      <w:r w:rsidRPr="00352FC8">
        <w:rPr>
          <w:rFonts w:ascii="Arial" w:hAnsi="Arial" w:cs="Arial"/>
          <w:bCs/>
          <w:color w:val="7030A0"/>
          <w:w w:val="105"/>
        </w:rPr>
        <w:t>×</w:t>
      </w:r>
      <w:r w:rsidRPr="00352FC8">
        <w:rPr>
          <w:rFonts w:ascii="Arial" w:hAnsi="Arial" w:cs="Arial"/>
          <w:bCs/>
          <w:color w:val="7030A0"/>
          <w:spacing w:val="-21"/>
          <w:w w:val="105"/>
        </w:rPr>
        <w:t xml:space="preserve"> </w:t>
      </w:r>
      <w:r w:rsidRPr="00352FC8">
        <w:rPr>
          <w:rFonts w:ascii="Arial" w:hAnsi="Arial" w:cs="Arial"/>
          <w:bCs/>
          <w:color w:val="7030A0"/>
          <w:w w:val="105"/>
        </w:rPr>
        <w:t>Taille</w:t>
      </w:r>
      <w:r w:rsidRPr="00352FC8">
        <w:rPr>
          <w:rFonts w:ascii="Arial" w:hAnsi="Arial" w:cs="Arial"/>
          <w:bCs/>
          <w:color w:val="7030A0"/>
          <w:spacing w:val="-21"/>
          <w:w w:val="105"/>
        </w:rPr>
        <w:t xml:space="preserve"> </w:t>
      </w:r>
      <w:r w:rsidRPr="00352FC8">
        <w:rPr>
          <w:rFonts w:ascii="Arial" w:hAnsi="Arial" w:cs="Arial"/>
          <w:bCs/>
          <w:color w:val="7030A0"/>
          <w:w w:val="105"/>
        </w:rPr>
        <w:t>(m)</w:t>
      </w:r>
      <w:r w:rsidRPr="00352FC8">
        <w:rPr>
          <w:rFonts w:ascii="Arial" w:hAnsi="Arial" w:cs="Arial"/>
          <w:bCs/>
          <w:color w:val="7030A0"/>
          <w:spacing w:val="-22"/>
          <w:w w:val="105"/>
        </w:rPr>
        <w:t xml:space="preserve"> </w:t>
      </w:r>
      <w:r w:rsidRPr="00352FC8">
        <w:rPr>
          <w:rFonts w:ascii="Arial" w:hAnsi="Arial" w:cs="Arial"/>
          <w:bCs/>
          <w:color w:val="7030A0"/>
          <w:w w:val="105"/>
        </w:rPr>
        <w:t>-</w:t>
      </w:r>
      <w:r w:rsidRPr="00352FC8">
        <w:rPr>
          <w:rFonts w:ascii="Arial" w:hAnsi="Arial" w:cs="Arial"/>
          <w:bCs/>
          <w:color w:val="7030A0"/>
          <w:spacing w:val="-21"/>
          <w:w w:val="105"/>
        </w:rPr>
        <w:t xml:space="preserve"> </w:t>
      </w:r>
      <w:r w:rsidRPr="00352FC8">
        <w:rPr>
          <w:rFonts w:ascii="Arial" w:hAnsi="Arial" w:cs="Arial"/>
          <w:bCs/>
          <w:color w:val="7030A0"/>
          <w:w w:val="105"/>
        </w:rPr>
        <w:t>6,673</w:t>
      </w:r>
      <w:r w:rsidRPr="00352FC8">
        <w:rPr>
          <w:rFonts w:ascii="Arial" w:hAnsi="Arial" w:cs="Arial"/>
          <w:bCs/>
          <w:color w:val="7030A0"/>
          <w:spacing w:val="-21"/>
          <w:w w:val="105"/>
        </w:rPr>
        <w:t xml:space="preserve"> </w:t>
      </w:r>
      <w:r w:rsidRPr="00352FC8">
        <w:rPr>
          <w:rFonts w:ascii="Arial" w:hAnsi="Arial" w:cs="Arial"/>
          <w:bCs/>
          <w:color w:val="7030A0"/>
          <w:w w:val="105"/>
        </w:rPr>
        <w:t>×</w:t>
      </w:r>
      <w:r w:rsidRPr="00352FC8">
        <w:rPr>
          <w:rFonts w:ascii="Arial" w:hAnsi="Arial" w:cs="Arial"/>
          <w:bCs/>
          <w:color w:val="7030A0"/>
          <w:spacing w:val="-22"/>
          <w:w w:val="105"/>
        </w:rPr>
        <w:t xml:space="preserve"> </w:t>
      </w:r>
      <w:r w:rsidRPr="00352FC8">
        <w:rPr>
          <w:rFonts w:ascii="Arial" w:hAnsi="Arial" w:cs="Arial"/>
          <w:bCs/>
          <w:color w:val="7030A0"/>
          <w:w w:val="105"/>
        </w:rPr>
        <w:t>Age</w:t>
      </w:r>
      <w:r w:rsidRPr="00352FC8">
        <w:rPr>
          <w:rFonts w:ascii="Arial" w:hAnsi="Arial" w:cs="Arial"/>
          <w:bCs/>
          <w:color w:val="7030A0"/>
          <w:spacing w:val="-21"/>
          <w:w w:val="105"/>
        </w:rPr>
        <w:t xml:space="preserve"> </w:t>
      </w:r>
      <w:r w:rsidRPr="00352FC8">
        <w:rPr>
          <w:rFonts w:ascii="Arial" w:hAnsi="Arial" w:cs="Arial"/>
          <w:bCs/>
          <w:color w:val="7030A0"/>
          <w:w w:val="105"/>
        </w:rPr>
        <w:t>(années)</w:t>
      </w:r>
      <w:r w:rsidRPr="00352FC8">
        <w:rPr>
          <w:rFonts w:ascii="Arial" w:hAnsi="Arial" w:cs="Arial"/>
          <w:bCs/>
          <w:color w:val="7030A0"/>
          <w:spacing w:val="-21"/>
          <w:w w:val="105"/>
        </w:rPr>
        <w:t xml:space="preserve"> </w:t>
      </w:r>
      <w:r w:rsidRPr="00352FC8">
        <w:rPr>
          <w:rFonts w:ascii="Arial" w:hAnsi="Arial" w:cs="Arial"/>
          <w:bCs/>
          <w:color w:val="7030A0"/>
          <w:w w:val="105"/>
        </w:rPr>
        <w:t>+ 77,607</w:t>
      </w:r>
    </w:p>
    <w:p w:rsidR="00A01D5A" w:rsidRPr="00352FC8" w:rsidRDefault="00A01D5A" w:rsidP="0000305B">
      <w:pPr>
        <w:pStyle w:val="Corpsdetexte"/>
        <w:spacing w:before="120" w:line="240" w:lineRule="exact"/>
        <w:jc w:val="both"/>
        <w:rPr>
          <w:rFonts w:ascii="Arial" w:hAnsi="Arial" w:cs="Arial"/>
          <w:bCs/>
          <w:color w:val="7030A0"/>
        </w:rPr>
      </w:pPr>
      <w:r w:rsidRPr="00352FC8">
        <w:rPr>
          <w:rFonts w:ascii="Arial" w:hAnsi="Arial" w:cs="Arial"/>
          <w:bCs/>
          <w:color w:val="7030A0"/>
          <w:w w:val="105"/>
        </w:rPr>
        <w:t>MB</w:t>
      </w:r>
      <w:r w:rsidRPr="00352FC8">
        <w:rPr>
          <w:rFonts w:ascii="Arial" w:hAnsi="Arial" w:cs="Arial"/>
          <w:bCs/>
          <w:color w:val="7030A0"/>
          <w:spacing w:val="-23"/>
          <w:w w:val="105"/>
        </w:rPr>
        <w:t xml:space="preserve"> </w:t>
      </w:r>
      <w:r w:rsidRPr="00352FC8">
        <w:rPr>
          <w:rFonts w:ascii="Arial" w:hAnsi="Arial" w:cs="Arial"/>
          <w:bCs/>
          <w:color w:val="7030A0"/>
          <w:w w:val="105"/>
        </w:rPr>
        <w:t>(Femme)</w:t>
      </w:r>
      <w:r w:rsidRPr="00352FC8">
        <w:rPr>
          <w:rFonts w:ascii="Arial" w:hAnsi="Arial" w:cs="Arial"/>
          <w:bCs/>
          <w:color w:val="7030A0"/>
          <w:spacing w:val="-23"/>
          <w:w w:val="105"/>
        </w:rPr>
        <w:t xml:space="preserve"> </w:t>
      </w:r>
      <w:r w:rsidRPr="00352FC8">
        <w:rPr>
          <w:rFonts w:ascii="Arial" w:hAnsi="Arial" w:cs="Arial"/>
          <w:bCs/>
          <w:color w:val="7030A0"/>
          <w:w w:val="105"/>
        </w:rPr>
        <w:t>=</w:t>
      </w:r>
      <w:r w:rsidRPr="00352FC8">
        <w:rPr>
          <w:rFonts w:ascii="Arial" w:hAnsi="Arial" w:cs="Arial"/>
          <w:bCs/>
          <w:color w:val="7030A0"/>
          <w:spacing w:val="-22"/>
          <w:w w:val="105"/>
        </w:rPr>
        <w:t xml:space="preserve"> </w:t>
      </w:r>
      <w:r w:rsidRPr="00352FC8">
        <w:rPr>
          <w:rFonts w:ascii="Arial" w:hAnsi="Arial" w:cs="Arial"/>
          <w:bCs/>
          <w:color w:val="7030A0"/>
          <w:w w:val="105"/>
        </w:rPr>
        <w:t>9,740</w:t>
      </w:r>
      <w:r w:rsidRPr="00352FC8">
        <w:rPr>
          <w:rFonts w:ascii="Arial" w:hAnsi="Arial" w:cs="Arial"/>
          <w:bCs/>
          <w:color w:val="7030A0"/>
          <w:spacing w:val="-23"/>
          <w:w w:val="105"/>
        </w:rPr>
        <w:t xml:space="preserve"> </w:t>
      </w:r>
      <w:r w:rsidRPr="00352FC8">
        <w:rPr>
          <w:rFonts w:ascii="Arial" w:hAnsi="Arial" w:cs="Arial"/>
          <w:bCs/>
          <w:color w:val="7030A0"/>
          <w:w w:val="105"/>
        </w:rPr>
        <w:t>×</w:t>
      </w:r>
      <w:r w:rsidRPr="00352FC8">
        <w:rPr>
          <w:rFonts w:ascii="Arial" w:hAnsi="Arial" w:cs="Arial"/>
          <w:bCs/>
          <w:color w:val="7030A0"/>
          <w:spacing w:val="-23"/>
          <w:w w:val="105"/>
        </w:rPr>
        <w:t xml:space="preserve"> </w:t>
      </w:r>
      <w:r w:rsidRPr="00352FC8">
        <w:rPr>
          <w:rFonts w:ascii="Arial" w:hAnsi="Arial" w:cs="Arial"/>
          <w:bCs/>
          <w:color w:val="7030A0"/>
          <w:w w:val="105"/>
        </w:rPr>
        <w:t>Masse</w:t>
      </w:r>
      <w:r w:rsidRPr="00352FC8">
        <w:rPr>
          <w:rFonts w:ascii="Arial" w:hAnsi="Arial" w:cs="Arial"/>
          <w:bCs/>
          <w:color w:val="7030A0"/>
          <w:spacing w:val="-22"/>
          <w:w w:val="105"/>
        </w:rPr>
        <w:t xml:space="preserve"> </w:t>
      </w:r>
      <w:r w:rsidRPr="00352FC8">
        <w:rPr>
          <w:rFonts w:ascii="Arial" w:hAnsi="Arial" w:cs="Arial"/>
          <w:bCs/>
          <w:color w:val="7030A0"/>
          <w:w w:val="105"/>
        </w:rPr>
        <w:t>(kg)</w:t>
      </w:r>
      <w:r w:rsidRPr="00352FC8">
        <w:rPr>
          <w:rFonts w:ascii="Arial" w:hAnsi="Arial" w:cs="Arial"/>
          <w:bCs/>
          <w:color w:val="7030A0"/>
          <w:spacing w:val="-23"/>
          <w:w w:val="105"/>
        </w:rPr>
        <w:t xml:space="preserve"> </w:t>
      </w:r>
      <w:r w:rsidRPr="00352FC8">
        <w:rPr>
          <w:rFonts w:ascii="Arial" w:hAnsi="Arial" w:cs="Arial"/>
          <w:bCs/>
          <w:color w:val="7030A0"/>
          <w:w w:val="105"/>
        </w:rPr>
        <w:t>+</w:t>
      </w:r>
      <w:r w:rsidRPr="00352FC8">
        <w:rPr>
          <w:rFonts w:ascii="Arial" w:hAnsi="Arial" w:cs="Arial"/>
          <w:bCs/>
          <w:color w:val="7030A0"/>
          <w:spacing w:val="-23"/>
          <w:w w:val="105"/>
        </w:rPr>
        <w:t xml:space="preserve"> </w:t>
      </w:r>
      <w:r w:rsidRPr="00352FC8">
        <w:rPr>
          <w:rFonts w:ascii="Arial" w:hAnsi="Arial" w:cs="Arial"/>
          <w:bCs/>
          <w:color w:val="7030A0"/>
          <w:w w:val="105"/>
        </w:rPr>
        <w:t>172,9</w:t>
      </w:r>
      <w:r w:rsidRPr="00352FC8">
        <w:rPr>
          <w:rFonts w:ascii="Arial" w:hAnsi="Arial" w:cs="Arial"/>
          <w:bCs/>
          <w:color w:val="7030A0"/>
          <w:spacing w:val="-22"/>
          <w:w w:val="105"/>
        </w:rPr>
        <w:t xml:space="preserve"> </w:t>
      </w:r>
      <w:r w:rsidRPr="00352FC8">
        <w:rPr>
          <w:rFonts w:ascii="Arial" w:hAnsi="Arial" w:cs="Arial"/>
          <w:bCs/>
          <w:color w:val="7030A0"/>
          <w:w w:val="105"/>
        </w:rPr>
        <w:t>×</w:t>
      </w:r>
      <w:r w:rsidRPr="00352FC8">
        <w:rPr>
          <w:rFonts w:ascii="Arial" w:hAnsi="Arial" w:cs="Arial"/>
          <w:bCs/>
          <w:color w:val="7030A0"/>
          <w:spacing w:val="-23"/>
          <w:w w:val="105"/>
        </w:rPr>
        <w:t xml:space="preserve"> </w:t>
      </w:r>
      <w:r w:rsidRPr="00352FC8">
        <w:rPr>
          <w:rFonts w:ascii="Arial" w:hAnsi="Arial" w:cs="Arial"/>
          <w:bCs/>
          <w:color w:val="7030A0"/>
          <w:w w:val="105"/>
        </w:rPr>
        <w:t>Taille</w:t>
      </w:r>
      <w:r w:rsidRPr="00352FC8">
        <w:rPr>
          <w:rFonts w:ascii="Arial" w:hAnsi="Arial" w:cs="Arial"/>
          <w:bCs/>
          <w:color w:val="7030A0"/>
          <w:spacing w:val="-23"/>
          <w:w w:val="105"/>
        </w:rPr>
        <w:t xml:space="preserve"> </w:t>
      </w:r>
      <w:r w:rsidRPr="00352FC8">
        <w:rPr>
          <w:rFonts w:ascii="Arial" w:hAnsi="Arial" w:cs="Arial"/>
          <w:bCs/>
          <w:color w:val="7030A0"/>
          <w:w w:val="105"/>
        </w:rPr>
        <w:t>(m)</w:t>
      </w:r>
      <w:r w:rsidRPr="00352FC8">
        <w:rPr>
          <w:rFonts w:ascii="Arial" w:hAnsi="Arial" w:cs="Arial"/>
          <w:bCs/>
          <w:color w:val="7030A0"/>
          <w:spacing w:val="-22"/>
          <w:w w:val="105"/>
        </w:rPr>
        <w:t xml:space="preserve"> </w:t>
      </w:r>
      <w:r w:rsidRPr="00352FC8">
        <w:rPr>
          <w:rFonts w:ascii="Arial" w:hAnsi="Arial" w:cs="Arial"/>
          <w:bCs/>
          <w:color w:val="7030A0"/>
          <w:w w:val="105"/>
        </w:rPr>
        <w:t>-</w:t>
      </w:r>
      <w:r w:rsidRPr="00352FC8">
        <w:rPr>
          <w:rFonts w:ascii="Arial" w:hAnsi="Arial" w:cs="Arial"/>
          <w:bCs/>
          <w:color w:val="7030A0"/>
          <w:spacing w:val="-23"/>
          <w:w w:val="105"/>
        </w:rPr>
        <w:t xml:space="preserve"> </w:t>
      </w:r>
      <w:r w:rsidRPr="00352FC8">
        <w:rPr>
          <w:rFonts w:ascii="Arial" w:hAnsi="Arial" w:cs="Arial"/>
          <w:bCs/>
          <w:color w:val="7030A0"/>
          <w:w w:val="105"/>
        </w:rPr>
        <w:t>4,737</w:t>
      </w:r>
      <w:r w:rsidRPr="00352FC8">
        <w:rPr>
          <w:rFonts w:ascii="Arial" w:hAnsi="Arial" w:cs="Arial"/>
          <w:bCs/>
          <w:color w:val="7030A0"/>
          <w:spacing w:val="-23"/>
          <w:w w:val="105"/>
        </w:rPr>
        <w:t xml:space="preserve"> </w:t>
      </w:r>
      <w:r w:rsidRPr="00352FC8">
        <w:rPr>
          <w:rFonts w:ascii="Arial" w:hAnsi="Arial" w:cs="Arial"/>
          <w:bCs/>
          <w:color w:val="7030A0"/>
          <w:w w:val="105"/>
        </w:rPr>
        <w:t>×</w:t>
      </w:r>
      <w:r w:rsidRPr="00352FC8">
        <w:rPr>
          <w:rFonts w:ascii="Arial" w:hAnsi="Arial" w:cs="Arial"/>
          <w:bCs/>
          <w:color w:val="7030A0"/>
          <w:spacing w:val="-22"/>
          <w:w w:val="105"/>
        </w:rPr>
        <w:t xml:space="preserve"> </w:t>
      </w:r>
      <w:r w:rsidRPr="00352FC8">
        <w:rPr>
          <w:rFonts w:ascii="Arial" w:hAnsi="Arial" w:cs="Arial"/>
          <w:bCs/>
          <w:color w:val="7030A0"/>
          <w:w w:val="105"/>
        </w:rPr>
        <w:t>Age</w:t>
      </w:r>
      <w:r w:rsidRPr="00352FC8">
        <w:rPr>
          <w:rFonts w:ascii="Arial" w:hAnsi="Arial" w:cs="Arial"/>
          <w:bCs/>
          <w:color w:val="7030A0"/>
          <w:spacing w:val="-23"/>
          <w:w w:val="105"/>
        </w:rPr>
        <w:t xml:space="preserve"> </w:t>
      </w:r>
      <w:r w:rsidRPr="00352FC8">
        <w:rPr>
          <w:rFonts w:ascii="Arial" w:hAnsi="Arial" w:cs="Arial"/>
          <w:bCs/>
          <w:color w:val="7030A0"/>
          <w:w w:val="105"/>
        </w:rPr>
        <w:t>(années)</w:t>
      </w:r>
      <w:r w:rsidRPr="00352FC8">
        <w:rPr>
          <w:rFonts w:ascii="Arial" w:hAnsi="Arial" w:cs="Arial"/>
          <w:bCs/>
          <w:color w:val="7030A0"/>
          <w:spacing w:val="-23"/>
          <w:w w:val="105"/>
        </w:rPr>
        <w:t xml:space="preserve"> </w:t>
      </w:r>
      <w:r w:rsidRPr="00352FC8">
        <w:rPr>
          <w:rFonts w:ascii="Arial" w:hAnsi="Arial" w:cs="Arial"/>
          <w:bCs/>
          <w:color w:val="7030A0"/>
          <w:w w:val="105"/>
        </w:rPr>
        <w:t>+ 667,051</w:t>
      </w:r>
    </w:p>
    <w:p w:rsidR="00A01D5A" w:rsidRDefault="00A01D5A" w:rsidP="0000305B">
      <w:pPr>
        <w:spacing w:line="240" w:lineRule="exact"/>
        <w:jc w:val="both"/>
        <w:rPr>
          <w:rFonts w:ascii="Arial" w:eastAsia="Arial" w:hAnsi="Arial"/>
        </w:rPr>
      </w:pPr>
    </w:p>
    <w:p w:rsidR="005E7C9E" w:rsidRPr="00352FC8" w:rsidRDefault="005E7C9E" w:rsidP="005E7C9E">
      <w:pPr>
        <w:numPr>
          <w:ilvl w:val="0"/>
          <w:numId w:val="4"/>
        </w:numPr>
        <w:tabs>
          <w:tab w:val="left" w:pos="720"/>
        </w:tabs>
        <w:spacing w:line="240" w:lineRule="exact"/>
        <w:rPr>
          <w:rFonts w:ascii="Arial" w:eastAsia="Arial" w:hAnsi="Arial"/>
          <w:color w:val="C45911"/>
        </w:rPr>
      </w:pPr>
      <w:r w:rsidRPr="00352FC8">
        <w:rPr>
          <w:rFonts w:ascii="Arial" w:eastAsia="Arial" w:hAnsi="Arial"/>
          <w:color w:val="C45911"/>
        </w:rPr>
        <w:t>Citer les fonctions physiologiques vitales.</w:t>
      </w:r>
    </w:p>
    <w:p w:rsidR="005E7C9E" w:rsidRPr="00352FC8" w:rsidRDefault="005E7C9E" w:rsidP="005E7C9E">
      <w:pPr>
        <w:numPr>
          <w:ilvl w:val="0"/>
          <w:numId w:val="4"/>
        </w:numPr>
        <w:tabs>
          <w:tab w:val="left" w:pos="720"/>
        </w:tabs>
        <w:spacing w:before="120" w:line="240" w:lineRule="exact"/>
        <w:rPr>
          <w:rFonts w:ascii="Arial" w:eastAsia="Arial" w:hAnsi="Arial"/>
          <w:color w:val="C45911"/>
        </w:rPr>
      </w:pPr>
      <w:r w:rsidRPr="00352FC8">
        <w:rPr>
          <w:rFonts w:ascii="Arial" w:eastAsia="Arial" w:hAnsi="Arial"/>
          <w:color w:val="C45911"/>
        </w:rPr>
        <w:t xml:space="preserve">Calculer à l’aide de la formule de Harris et Benedict, votre métabolisme de base en kilocalories. </w:t>
      </w:r>
    </w:p>
    <w:p w:rsidR="005E7C9E" w:rsidRDefault="005E7C9E" w:rsidP="005E7C9E">
      <w:pPr>
        <w:numPr>
          <w:ilvl w:val="0"/>
          <w:numId w:val="4"/>
        </w:numPr>
        <w:tabs>
          <w:tab w:val="left" w:pos="720"/>
        </w:tabs>
        <w:spacing w:before="120" w:line="240" w:lineRule="exact"/>
        <w:rPr>
          <w:rFonts w:ascii="Arial" w:eastAsia="Arial" w:hAnsi="Arial"/>
          <w:color w:val="C45911"/>
        </w:rPr>
      </w:pPr>
      <w:r w:rsidRPr="00352FC8">
        <w:rPr>
          <w:rFonts w:ascii="Arial" w:eastAsia="Arial" w:hAnsi="Arial"/>
          <w:color w:val="C45911"/>
        </w:rPr>
        <w:lastRenderedPageBreak/>
        <w:t>Comparer à la valeur donnée par le logiciel, conclure. Cette valeur est donnée dans une autre unité la citer et donner la correspondance suivante : 1 kcal =  …………….kJ</w:t>
      </w:r>
    </w:p>
    <w:p w:rsidR="00B424E5" w:rsidRDefault="00B424E5" w:rsidP="00B424E5">
      <w:pPr>
        <w:tabs>
          <w:tab w:val="left" w:pos="720"/>
        </w:tabs>
        <w:spacing w:before="120" w:line="240" w:lineRule="exact"/>
        <w:rPr>
          <w:rFonts w:ascii="Arial" w:eastAsia="Arial" w:hAnsi="Arial"/>
          <w:color w:val="C45911"/>
        </w:rPr>
      </w:pPr>
      <w:r w:rsidRPr="00352FC8">
        <w:rPr>
          <w:rFonts w:ascii="Arial" w:eastAsia="Arial" w:hAnsi="Arial"/>
        </w:rPr>
        <w:t>Le métabolisme extra-basal correspond à l'énergie utilisée pour réaliser notamment une activité physique.</w:t>
      </w:r>
    </w:p>
    <w:p w:rsidR="005E7C9E" w:rsidRDefault="00B424E5" w:rsidP="005E7C9E">
      <w:pPr>
        <w:numPr>
          <w:ilvl w:val="0"/>
          <w:numId w:val="4"/>
        </w:numPr>
        <w:tabs>
          <w:tab w:val="left" w:pos="720"/>
        </w:tabs>
        <w:spacing w:before="120" w:line="240" w:lineRule="exact"/>
        <w:rPr>
          <w:rFonts w:ascii="Arial" w:eastAsia="Arial" w:hAnsi="Arial"/>
          <w:color w:val="C45911"/>
        </w:rPr>
      </w:pPr>
      <w:r w:rsidRPr="00352FC8">
        <w:rPr>
          <w:rFonts w:ascii="Arial" w:eastAsia="Arial" w:hAnsi="Arial"/>
          <w:color w:val="C45911"/>
        </w:rPr>
        <w:t>Sélectionner dans le logiciel, l'intensité de l’activité physique de la personne étudiée</w:t>
      </w:r>
      <w:r>
        <w:rPr>
          <w:rFonts w:ascii="Arial" w:eastAsia="Arial" w:hAnsi="Arial"/>
          <w:color w:val="C45911"/>
        </w:rPr>
        <w:t>.</w:t>
      </w:r>
    </w:p>
    <w:p w:rsidR="005E7C9E" w:rsidRDefault="005E7C9E" w:rsidP="00B424E5">
      <w:pPr>
        <w:numPr>
          <w:ilvl w:val="0"/>
          <w:numId w:val="4"/>
        </w:numPr>
        <w:tabs>
          <w:tab w:val="left" w:pos="721"/>
        </w:tabs>
        <w:spacing w:before="120" w:line="240" w:lineRule="exact"/>
        <w:rPr>
          <w:rFonts w:ascii="Arial" w:eastAsia="Arial" w:hAnsi="Arial"/>
          <w:color w:val="C45911"/>
        </w:rPr>
      </w:pPr>
      <w:r w:rsidRPr="00B424E5">
        <w:rPr>
          <w:rFonts w:ascii="Arial" w:eastAsia="Arial" w:hAnsi="Arial"/>
          <w:color w:val="C45911"/>
        </w:rPr>
        <w:t>Présenter sous forme de tableau les valeurs du métabolisme de base, du métabolisme extra-basal et du métabolisme total de la personne étudiée.</w:t>
      </w:r>
    </w:p>
    <w:p w:rsidR="005E7C9E" w:rsidRDefault="005E7C9E" w:rsidP="00B424E5">
      <w:pPr>
        <w:numPr>
          <w:ilvl w:val="0"/>
          <w:numId w:val="4"/>
        </w:numPr>
        <w:tabs>
          <w:tab w:val="left" w:pos="720"/>
        </w:tabs>
        <w:spacing w:before="120" w:line="240" w:lineRule="exact"/>
        <w:rPr>
          <w:rFonts w:ascii="Arial" w:eastAsia="Arial" w:hAnsi="Arial"/>
          <w:color w:val="C45911"/>
        </w:rPr>
      </w:pPr>
      <w:r w:rsidRPr="00B424E5">
        <w:rPr>
          <w:rFonts w:ascii="Arial" w:eastAsia="Arial" w:hAnsi="Arial"/>
          <w:color w:val="C45911"/>
        </w:rPr>
        <w:t>Saisir dans le logiciel les aliments consommés au cours d'une journée type.</w:t>
      </w:r>
    </w:p>
    <w:p w:rsidR="00FF30EA" w:rsidRPr="00FF30EA" w:rsidRDefault="00FF30EA" w:rsidP="00FF30EA">
      <w:pPr>
        <w:spacing w:before="120" w:after="120" w:line="240" w:lineRule="exact"/>
        <w:jc w:val="both"/>
        <w:rPr>
          <w:rFonts w:ascii="Arial" w:eastAsia="Arial" w:hAnsi="Arial"/>
          <w:color w:val="00000A"/>
        </w:rPr>
      </w:pPr>
      <w:r w:rsidRPr="00FF30EA">
        <w:rPr>
          <w:rFonts w:ascii="Arial" w:eastAsia="Arial" w:hAnsi="Arial"/>
        </w:rPr>
        <w:t>Pour chaque repas, sélectionner dans la list</w:t>
      </w:r>
      <w:r w:rsidRPr="00FF30EA">
        <w:rPr>
          <w:rFonts w:ascii="Arial" w:eastAsia="Arial" w:hAnsi="Arial"/>
          <w:color w:val="00000A"/>
        </w:rPr>
        <w:t>e d'aliments proposés ceux qui correspondent à la ration</w:t>
      </w:r>
      <w:r w:rsidRPr="00FF30EA">
        <w:rPr>
          <w:rFonts w:ascii="Arial" w:eastAsia="Arial" w:hAnsi="Arial"/>
        </w:rPr>
        <w:t xml:space="preserve"> </w:t>
      </w:r>
      <w:r w:rsidRPr="00FF30EA">
        <w:rPr>
          <w:rFonts w:ascii="Arial" w:eastAsia="Arial" w:hAnsi="Arial"/>
          <w:color w:val="00000A"/>
        </w:rPr>
        <w:t>alimentaire. Tenir compte du nombre de portions consommées. Il est également possible de créer un plat si les propositions du logiciel ne correspondent pas à l’alimentation de la personne étudiée.</w:t>
      </w:r>
    </w:p>
    <w:p w:rsidR="00FF30EA" w:rsidRDefault="00FF30EA" w:rsidP="00E81AB8">
      <w:pPr>
        <w:numPr>
          <w:ilvl w:val="0"/>
          <w:numId w:val="4"/>
        </w:numPr>
        <w:tabs>
          <w:tab w:val="left" w:pos="720"/>
        </w:tabs>
        <w:spacing w:before="120" w:line="240" w:lineRule="exact"/>
        <w:rPr>
          <w:rFonts w:ascii="Arial" w:eastAsia="Arial" w:hAnsi="Arial"/>
          <w:color w:val="000000" w:themeColor="text1"/>
        </w:rPr>
      </w:pPr>
      <w:r w:rsidRPr="00E81AB8">
        <w:rPr>
          <w:rFonts w:ascii="Arial" w:eastAsia="Arial" w:hAnsi="Arial"/>
          <w:color w:val="000000" w:themeColor="text1"/>
        </w:rPr>
        <w:t>Analyse de la ration quotidienne du sujet.</w:t>
      </w:r>
    </w:p>
    <w:p w:rsidR="00FF30EA" w:rsidRPr="00352FC8" w:rsidRDefault="00FF30EA" w:rsidP="00FF30EA">
      <w:pPr>
        <w:numPr>
          <w:ilvl w:val="0"/>
          <w:numId w:val="6"/>
        </w:numPr>
        <w:tabs>
          <w:tab w:val="left" w:pos="720"/>
        </w:tabs>
        <w:spacing w:before="120" w:after="120" w:line="0" w:lineRule="atLeast"/>
        <w:ind w:left="720" w:hanging="363"/>
        <w:rPr>
          <w:rFonts w:ascii="Arial" w:eastAsia="Arial" w:hAnsi="Arial"/>
          <w:color w:val="C45911"/>
        </w:rPr>
      </w:pPr>
      <w:r w:rsidRPr="00352FC8">
        <w:rPr>
          <w:rFonts w:ascii="Arial" w:eastAsia="Arial" w:hAnsi="Arial"/>
          <w:color w:val="C45911"/>
        </w:rPr>
        <w:t>Comparer les apports et les besoins énergétiques.</w:t>
      </w:r>
    </w:p>
    <w:p w:rsidR="00FF30EA" w:rsidRPr="00FF30EA" w:rsidRDefault="00FF30EA" w:rsidP="00FF30EA">
      <w:pPr>
        <w:numPr>
          <w:ilvl w:val="0"/>
          <w:numId w:val="6"/>
        </w:numPr>
        <w:tabs>
          <w:tab w:val="left" w:pos="720"/>
        </w:tabs>
        <w:spacing w:before="120" w:after="120" w:line="0" w:lineRule="atLeast"/>
        <w:ind w:left="720" w:hanging="363"/>
        <w:rPr>
          <w:rFonts w:ascii="Arial" w:eastAsia="Arial" w:hAnsi="Arial"/>
          <w:color w:val="C45911"/>
        </w:rPr>
      </w:pPr>
      <w:r w:rsidRPr="00352FC8">
        <w:rPr>
          <w:rFonts w:ascii="Arial" w:eastAsia="Arial" w:hAnsi="Arial"/>
          <w:color w:val="C45911"/>
        </w:rPr>
        <w:t xml:space="preserve">A l’aide du logiciel McDo, entrer les aliments d’un repas classique au fast </w:t>
      </w:r>
      <w:proofErr w:type="spellStart"/>
      <w:r w:rsidRPr="00352FC8">
        <w:rPr>
          <w:rFonts w:ascii="Arial" w:eastAsia="Arial" w:hAnsi="Arial"/>
          <w:color w:val="C45911"/>
        </w:rPr>
        <w:t>food</w:t>
      </w:r>
      <w:proofErr w:type="spellEnd"/>
      <w:r w:rsidRPr="00352FC8">
        <w:rPr>
          <w:rFonts w:ascii="Arial" w:eastAsia="Arial" w:hAnsi="Arial"/>
          <w:color w:val="C45911"/>
        </w:rPr>
        <w:t>. Comparer l’apport de ce repas au besoin énergétique du déjeuner (35% de l’apport énergétique quotidien) Conclure.</w:t>
      </w:r>
    </w:p>
    <w:p w:rsidR="00FF30EA" w:rsidRDefault="00FF30EA" w:rsidP="00FF30EA">
      <w:pPr>
        <w:numPr>
          <w:ilvl w:val="0"/>
          <w:numId w:val="6"/>
        </w:numPr>
        <w:tabs>
          <w:tab w:val="left" w:pos="720"/>
        </w:tabs>
        <w:spacing w:before="120" w:line="240" w:lineRule="exact"/>
        <w:ind w:left="720" w:hanging="363"/>
        <w:rPr>
          <w:rFonts w:ascii="Arial" w:eastAsia="Arial" w:hAnsi="Arial"/>
          <w:color w:val="00000A"/>
        </w:rPr>
      </w:pPr>
      <w:r w:rsidRPr="00352FC8">
        <w:rPr>
          <w:rFonts w:ascii="Arial" w:eastAsia="Arial" w:hAnsi="Arial"/>
          <w:color w:val="00000A"/>
        </w:rPr>
        <w:t>Survoler les diagrammes à l’aide de la souris et noter les proportions correspondant aux apports en glucides, lipides, protides. Analyser les résultats obtenus sachant qu'une ration alimentaire équilibrée doit apporter 55 % de glucide</w:t>
      </w:r>
      <w:r w:rsidRPr="00352FC8">
        <w:rPr>
          <w:rFonts w:ascii="Arial" w:eastAsia="Arial" w:hAnsi="Arial"/>
          <w:color w:val="000000"/>
        </w:rPr>
        <w:t>s,</w:t>
      </w:r>
      <w:r w:rsidRPr="00352FC8">
        <w:rPr>
          <w:rFonts w:ascii="Arial" w:eastAsia="Arial" w:hAnsi="Arial"/>
          <w:color w:val="00000A"/>
        </w:rPr>
        <w:t xml:space="preserve"> 30 % de lipides et 15 % de protides.</w:t>
      </w:r>
    </w:p>
    <w:p w:rsidR="00310D5C" w:rsidRPr="00310D5C" w:rsidRDefault="00FF30EA" w:rsidP="00310D5C">
      <w:pPr>
        <w:numPr>
          <w:ilvl w:val="0"/>
          <w:numId w:val="6"/>
        </w:numPr>
        <w:tabs>
          <w:tab w:val="left" w:pos="720"/>
        </w:tabs>
        <w:spacing w:before="120" w:line="240" w:lineRule="exact"/>
        <w:ind w:left="720" w:hanging="363"/>
        <w:rPr>
          <w:rFonts w:ascii="Arial" w:eastAsia="Arial" w:hAnsi="Arial"/>
          <w:color w:val="00000A"/>
        </w:rPr>
      </w:pPr>
      <w:r w:rsidRPr="00352FC8">
        <w:rPr>
          <w:rFonts w:ascii="Arial" w:eastAsia="Arial" w:hAnsi="Arial"/>
          <w:color w:val="00000A"/>
        </w:rPr>
        <w:t>Présenter la répartition des apports énergétiques par repas. Analyser les résultats obtenus à l’aide du diagramme ci-dessous</w:t>
      </w:r>
      <w:r>
        <w:rPr>
          <w:rFonts w:ascii="Arial" w:eastAsia="Arial" w:hAnsi="Arial"/>
          <w:color w:val="00000A"/>
        </w:rPr>
        <w:t>.</w:t>
      </w:r>
    </w:p>
    <w:p w:rsidR="00310D5C" w:rsidRPr="00310D5C" w:rsidRDefault="00310D5C" w:rsidP="00310D5C">
      <w:pPr>
        <w:spacing w:before="240" w:line="240" w:lineRule="exact"/>
        <w:jc w:val="both"/>
        <w:rPr>
          <w:rFonts w:ascii="Arial" w:eastAsia="Arial" w:hAnsi="Arial"/>
          <w:b/>
        </w:rPr>
      </w:pPr>
      <w:r w:rsidRPr="00310D5C">
        <w:rPr>
          <w:rFonts w:ascii="Arial" w:eastAsia="Arial" w:hAnsi="Arial"/>
          <w:b/>
          <w:color w:val="00000A"/>
          <w:u w:val="single"/>
        </w:rPr>
        <w:t>Document : Répartition conseillée de l’apport énergétique sur une jo</w:t>
      </w:r>
      <w:r>
        <w:rPr>
          <w:rFonts w:ascii="Arial" w:eastAsia="Arial" w:hAnsi="Arial"/>
          <w:b/>
          <w:color w:val="00000A"/>
          <w:u w:val="single"/>
        </w:rPr>
        <w:t>urnée</w:t>
      </w:r>
    </w:p>
    <w:p w:rsidR="00310D5C" w:rsidRDefault="00310D5C" w:rsidP="00310D5C">
      <w:pPr>
        <w:spacing w:line="240" w:lineRule="exact"/>
        <w:jc w:val="both"/>
        <w:rPr>
          <w:rFonts w:ascii="Arial" w:eastAsia="Arial" w:hAnsi="Arial"/>
        </w:rPr>
      </w:pPr>
    </w:p>
    <w:p w:rsidR="00310D5C" w:rsidRDefault="00310D5C" w:rsidP="00310D5C">
      <w:pPr>
        <w:spacing w:line="240" w:lineRule="exact"/>
        <w:jc w:val="both"/>
        <w:rPr>
          <w:rFonts w:ascii="Arial" w:eastAsia="Arial" w:hAnsi="Arial"/>
        </w:rPr>
      </w:pPr>
      <w:r w:rsidRPr="00352FC8">
        <w:rPr>
          <w:rFonts w:ascii="Arial" w:eastAsia="Arial" w:hAnsi="Arial"/>
          <w:noProof/>
          <w:color w:val="00000A"/>
          <w:u w:val="single"/>
        </w:rPr>
        <w:drawing>
          <wp:anchor distT="0" distB="0" distL="114300" distR="114300" simplePos="0" relativeHeight="251669504" behindDoc="1" locked="0" layoutInCell="1" allowOverlap="1" wp14:anchorId="7B643F2D" wp14:editId="4FD8A9CB">
            <wp:simplePos x="0" y="0"/>
            <wp:positionH relativeFrom="column">
              <wp:posOffset>1207911</wp:posOffset>
            </wp:positionH>
            <wp:positionV relativeFrom="paragraph">
              <wp:posOffset>84032</wp:posOffset>
            </wp:positionV>
            <wp:extent cx="2898775" cy="1941830"/>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8775" cy="1941830"/>
                    </a:xfrm>
                    <a:prstGeom prst="rect">
                      <a:avLst/>
                    </a:prstGeom>
                    <a:noFill/>
                  </pic:spPr>
                </pic:pic>
              </a:graphicData>
            </a:graphic>
            <wp14:sizeRelH relativeFrom="page">
              <wp14:pctWidth>0</wp14:pctWidth>
            </wp14:sizeRelH>
            <wp14:sizeRelV relativeFrom="page">
              <wp14:pctHeight>0</wp14:pctHeight>
            </wp14:sizeRelV>
          </wp:anchor>
        </w:drawing>
      </w:r>
    </w:p>
    <w:p w:rsidR="00310D5C" w:rsidRPr="00352FC8" w:rsidRDefault="00310D5C" w:rsidP="00310D5C">
      <w:pPr>
        <w:spacing w:line="240" w:lineRule="exact"/>
        <w:jc w:val="both"/>
        <w:rPr>
          <w:rFonts w:ascii="Arial" w:eastAsia="Arial" w:hAnsi="Arial"/>
        </w:rPr>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spacing w:line="240" w:lineRule="exact"/>
        <w:jc w:val="both"/>
      </w:pPr>
    </w:p>
    <w:p w:rsidR="00310D5C" w:rsidRDefault="00310D5C" w:rsidP="00310D5C">
      <w:pPr>
        <w:tabs>
          <w:tab w:val="left" w:pos="720"/>
        </w:tabs>
        <w:spacing w:before="120" w:line="240" w:lineRule="exact"/>
        <w:rPr>
          <w:rFonts w:ascii="Arial" w:eastAsia="Arial" w:hAnsi="Arial"/>
          <w:color w:val="00000A"/>
        </w:rPr>
      </w:pPr>
    </w:p>
    <w:p w:rsidR="00310D5C" w:rsidRPr="000C07EF" w:rsidRDefault="00310D5C" w:rsidP="000C07EF">
      <w:pPr>
        <w:numPr>
          <w:ilvl w:val="0"/>
          <w:numId w:val="6"/>
        </w:numPr>
        <w:tabs>
          <w:tab w:val="left" w:pos="720"/>
        </w:tabs>
        <w:spacing w:before="120" w:line="240" w:lineRule="exact"/>
        <w:ind w:left="720" w:hanging="363"/>
        <w:rPr>
          <w:rFonts w:ascii="Arial" w:eastAsia="Arial" w:hAnsi="Arial"/>
          <w:color w:val="00000A"/>
        </w:rPr>
      </w:pPr>
      <w:r w:rsidRPr="00352FC8">
        <w:rPr>
          <w:rFonts w:ascii="Arial" w:eastAsia="Arial" w:hAnsi="Arial"/>
          <w:color w:val="00000A"/>
        </w:rPr>
        <w:t>Analyser la pyramide alimentaire obtenue et proposer une modification éventuelle du régime alimentaire</w:t>
      </w:r>
    </w:p>
    <w:p w:rsidR="000C07EF" w:rsidRDefault="000C07EF" w:rsidP="000C07EF">
      <w:pPr>
        <w:numPr>
          <w:ilvl w:val="0"/>
          <w:numId w:val="4"/>
        </w:numPr>
        <w:tabs>
          <w:tab w:val="left" w:pos="720"/>
        </w:tabs>
        <w:spacing w:before="120" w:line="240" w:lineRule="exact"/>
        <w:rPr>
          <w:rFonts w:ascii="Arial" w:eastAsia="Arial" w:hAnsi="Arial"/>
          <w:color w:val="000000" w:themeColor="text1"/>
        </w:rPr>
      </w:pPr>
      <w:r w:rsidRPr="00310D5C">
        <w:rPr>
          <w:rFonts w:ascii="Arial" w:eastAsia="Arial" w:hAnsi="Arial"/>
        </w:rPr>
        <w:t>Consulter le guide des ados "je mange mieux, je bouge plus" en utilisant le lien ci-dessous et proposer quelques bonnes résolutions envisageables</w:t>
      </w:r>
      <w:r w:rsidRPr="00E81AB8">
        <w:rPr>
          <w:rFonts w:ascii="Arial" w:eastAsia="Arial" w:hAnsi="Arial"/>
          <w:color w:val="000000" w:themeColor="text1"/>
        </w:rPr>
        <w:t>.</w:t>
      </w:r>
    </w:p>
    <w:p w:rsidR="000C07EF" w:rsidRDefault="000C07EF" w:rsidP="000C07EF">
      <w:pPr>
        <w:tabs>
          <w:tab w:val="left" w:pos="720"/>
        </w:tabs>
        <w:spacing w:before="120" w:line="240" w:lineRule="exact"/>
        <w:rPr>
          <w:rFonts w:ascii="Arial" w:eastAsia="Arial" w:hAnsi="Arial"/>
          <w:color w:val="000000" w:themeColor="text1"/>
        </w:rPr>
      </w:pPr>
      <w:r w:rsidRPr="00352FC8">
        <w:rPr>
          <w:rFonts w:ascii="Arial" w:eastAsia="Arial" w:hAnsi="Arial"/>
          <w:u w:val="single"/>
        </w:rPr>
        <w:t>http://www.mangerbouger.fr/PNNS/Guides-et-documents</w:t>
      </w:r>
    </w:p>
    <w:p w:rsidR="000C07EF" w:rsidRDefault="000C07EF" w:rsidP="000C07EF">
      <w:pPr>
        <w:numPr>
          <w:ilvl w:val="0"/>
          <w:numId w:val="4"/>
        </w:numPr>
        <w:tabs>
          <w:tab w:val="left" w:pos="720"/>
        </w:tabs>
        <w:spacing w:before="120" w:line="240" w:lineRule="exact"/>
        <w:rPr>
          <w:rFonts w:ascii="Arial" w:eastAsia="Arial" w:hAnsi="Arial"/>
          <w:color w:val="000000" w:themeColor="text1"/>
        </w:rPr>
      </w:pPr>
      <w:r w:rsidRPr="00352FC8">
        <w:rPr>
          <w:rFonts w:ascii="Arial" w:eastAsia="Arial" w:hAnsi="Arial"/>
        </w:rPr>
        <w:t>Réaliser une synthèse de l’étude effectuée en quelques lignes.</w:t>
      </w:r>
    </w:p>
    <w:p w:rsidR="000C07EF" w:rsidRDefault="000C07EF" w:rsidP="00310D5C">
      <w:pPr>
        <w:spacing w:line="240" w:lineRule="exact"/>
        <w:jc w:val="both"/>
      </w:pPr>
    </w:p>
    <w:p w:rsidR="00C357E0" w:rsidRDefault="00C357E0" w:rsidP="00310D5C">
      <w:pPr>
        <w:spacing w:line="240" w:lineRule="exact"/>
        <w:jc w:val="both"/>
      </w:pPr>
    </w:p>
    <w:p w:rsidR="00C357E0" w:rsidRDefault="00C357E0" w:rsidP="00310D5C">
      <w:pPr>
        <w:spacing w:line="240" w:lineRule="exact"/>
        <w:jc w:val="both"/>
      </w:pPr>
    </w:p>
    <w:p w:rsidR="00C357E0" w:rsidRDefault="00C357E0" w:rsidP="00310D5C">
      <w:pPr>
        <w:spacing w:line="240" w:lineRule="exact"/>
        <w:jc w:val="both"/>
      </w:pPr>
    </w:p>
    <w:p w:rsidR="00C357E0" w:rsidRDefault="00C357E0" w:rsidP="00310D5C">
      <w:pPr>
        <w:spacing w:line="240" w:lineRule="exact"/>
        <w:jc w:val="both"/>
      </w:pPr>
    </w:p>
    <w:p w:rsidR="00C357E0" w:rsidRPr="00C6759D" w:rsidRDefault="00C357E0" w:rsidP="005E1F13">
      <w:pPr>
        <w:spacing w:line="240" w:lineRule="exact"/>
        <w:rPr>
          <w:rFonts w:ascii="Arial" w:eastAsia="Arial" w:hAnsi="Arial"/>
          <w:b/>
          <w:color w:val="1C748E"/>
          <w:sz w:val="24"/>
        </w:rPr>
      </w:pPr>
      <w:r>
        <w:rPr>
          <w:rFonts w:ascii="Arial" w:eastAsia="Arial" w:hAnsi="Arial"/>
          <w:b/>
          <w:color w:val="1C748E"/>
          <w:sz w:val="24"/>
        </w:rPr>
        <w:lastRenderedPageBreak/>
        <w:t>II. ÉTUDE D’UN RÉGIME PARTICULIER : LE RÉGIME ANANAS</w:t>
      </w:r>
    </w:p>
    <w:p w:rsidR="00C357E0" w:rsidRPr="00C6759D" w:rsidRDefault="00C357E0" w:rsidP="00C6759D">
      <w:pPr>
        <w:spacing w:before="240" w:line="240" w:lineRule="exact"/>
        <w:jc w:val="both"/>
        <w:rPr>
          <w:rFonts w:ascii="Arial" w:eastAsia="Arial" w:hAnsi="Arial"/>
        </w:rPr>
      </w:pPr>
      <w:r w:rsidRPr="00C357E0">
        <w:rPr>
          <w:rFonts w:ascii="Arial" w:eastAsia="Arial" w:hAnsi="Arial"/>
        </w:rPr>
        <w:t>Le régime ananas, élaboré dans les années 1930 à Hollywood, consiste à consommer exclusivement de l'ananas. Ce fruit exotique, riche en fibres, potassium, vitamines C et A, est également peu énergétique. Comme tous les fruits, il contient peu de protides et de lipides mais beaucoup de fructose, un glucide dont l'index glycémique est faible.</w:t>
      </w:r>
    </w:p>
    <w:p w:rsidR="00C357E0" w:rsidRPr="00C6759D" w:rsidRDefault="00C357E0" w:rsidP="007353E7">
      <w:pPr>
        <w:spacing w:before="120" w:line="240" w:lineRule="exact"/>
        <w:jc w:val="both"/>
        <w:rPr>
          <w:rFonts w:ascii="Arial" w:eastAsia="Arial" w:hAnsi="Arial"/>
        </w:rPr>
      </w:pPr>
      <w:r w:rsidRPr="00C357E0">
        <w:rPr>
          <w:rFonts w:ascii="Arial" w:eastAsia="Arial" w:hAnsi="Arial"/>
        </w:rPr>
        <w:t>L'ananas a la réputation de diminuer les réserves adipeuses de l'organisme. Cette réputation repose sur la présence d'une enzyme, la broméline. La broméline, située dans la tige et les racines de l'ananas, faciliterait l'élimination des lipides stockés dans le tissu adipeux, en particulier au niveau de la cellulite. Cependant, cette allégation n'a pas de références scientifiques solides.</w:t>
      </w:r>
    </w:p>
    <w:p w:rsidR="00C357E0" w:rsidRPr="00C6759D" w:rsidRDefault="00C357E0" w:rsidP="00C6759D">
      <w:pPr>
        <w:spacing w:before="120" w:after="120" w:line="240" w:lineRule="exact"/>
        <w:jc w:val="both"/>
        <w:rPr>
          <w:rFonts w:ascii="Arial" w:eastAsia="Arial" w:hAnsi="Arial"/>
          <w:b/>
        </w:rPr>
      </w:pPr>
      <w:r w:rsidRPr="00C357E0">
        <w:rPr>
          <w:rFonts w:ascii="Arial" w:eastAsia="Arial" w:hAnsi="Arial"/>
        </w:rPr>
        <w:t xml:space="preserve">L’annexe fournit des données à propos de l’ananas et de l’apport énergétique </w:t>
      </w:r>
      <w:r w:rsidRPr="00C6759D">
        <w:rPr>
          <w:rFonts w:ascii="Arial" w:eastAsia="Arial" w:hAnsi="Arial"/>
        </w:rPr>
        <w:t>recommandé.</w:t>
      </w:r>
    </w:p>
    <w:p w:rsidR="00C357E0" w:rsidRPr="005B5B96" w:rsidRDefault="00C357E0" w:rsidP="005B5B96">
      <w:pPr>
        <w:numPr>
          <w:ilvl w:val="0"/>
          <w:numId w:val="8"/>
        </w:numPr>
        <w:tabs>
          <w:tab w:val="left" w:pos="720"/>
        </w:tabs>
        <w:spacing w:before="120" w:line="240" w:lineRule="exact"/>
        <w:rPr>
          <w:rFonts w:ascii="Arial" w:eastAsia="Arial" w:hAnsi="Arial"/>
          <w:color w:val="C45911"/>
        </w:rPr>
      </w:pPr>
      <w:r w:rsidRPr="005B5B96">
        <w:rPr>
          <w:rFonts w:ascii="Arial" w:eastAsia="Arial" w:hAnsi="Arial"/>
          <w:color w:val="C45911"/>
        </w:rPr>
        <w:t>A partir du tableau indiquant l’apport énergétique total (AET) recommandé par jour, indiquer les facteurs influençant l’AET.</w:t>
      </w:r>
    </w:p>
    <w:p w:rsidR="00C357E0" w:rsidRPr="005B5B96" w:rsidRDefault="00C357E0" w:rsidP="005B5B96">
      <w:pPr>
        <w:numPr>
          <w:ilvl w:val="0"/>
          <w:numId w:val="8"/>
        </w:numPr>
        <w:tabs>
          <w:tab w:val="left" w:pos="721"/>
        </w:tabs>
        <w:spacing w:before="120" w:line="240" w:lineRule="exact"/>
        <w:rPr>
          <w:rFonts w:ascii="Arial" w:eastAsia="Arial" w:hAnsi="Arial"/>
          <w:color w:val="C45911"/>
        </w:rPr>
      </w:pPr>
      <w:r w:rsidRPr="005B5B96">
        <w:rPr>
          <w:rFonts w:ascii="Arial" w:eastAsia="Arial" w:hAnsi="Arial"/>
          <w:color w:val="C45911"/>
        </w:rPr>
        <w:t>Calculer la quantité d’ananas qu’il serait nécessaire de manger pour couvrir les besoins énergétiques quotidiens chez une femme ayant une activité physique modérée.</w:t>
      </w:r>
    </w:p>
    <w:p w:rsidR="0054163E" w:rsidRPr="00C6759D" w:rsidRDefault="005B5B96" w:rsidP="0054163E">
      <w:pPr>
        <w:numPr>
          <w:ilvl w:val="0"/>
          <w:numId w:val="8"/>
        </w:numPr>
        <w:tabs>
          <w:tab w:val="left" w:pos="721"/>
        </w:tabs>
        <w:spacing w:before="120" w:line="240" w:lineRule="exact"/>
        <w:rPr>
          <w:rFonts w:ascii="Arial" w:eastAsia="Arial" w:hAnsi="Arial"/>
          <w:color w:val="C45911"/>
        </w:rPr>
      </w:pPr>
      <w:r w:rsidRPr="005B5B96">
        <w:rPr>
          <w:rFonts w:ascii="Arial" w:eastAsia="Arial" w:hAnsi="Arial"/>
          <w:color w:val="C45911"/>
        </w:rPr>
        <w:t>Calculer les quantités de protides, glucides et lipides apportées par cette prise alimentaire. Poser les calculs et compléter le tableau 1. Comparer avec les apports conseillés pour une journée, chez une femme ayant une activité physique modérée. Conclure.</w:t>
      </w:r>
    </w:p>
    <w:p w:rsidR="0054163E" w:rsidRDefault="0054163E" w:rsidP="00C6759D">
      <w:pPr>
        <w:spacing w:before="240" w:after="240" w:line="240" w:lineRule="exact"/>
        <w:jc w:val="both"/>
      </w:pPr>
      <w:r w:rsidRPr="0054163E">
        <w:rPr>
          <w:rFonts w:ascii="Arial" w:eastAsia="Arial" w:hAnsi="Arial"/>
          <w:b/>
          <w:u w:val="single"/>
        </w:rPr>
        <w:t>Tableau 1 : apports en glucides, lipides, protides (en g) de la prise alimentaire</w:t>
      </w:r>
    </w:p>
    <w:tbl>
      <w:tblPr>
        <w:tblStyle w:val="Grilledutableau"/>
        <w:tblW w:w="0" w:type="auto"/>
        <w:tblLook w:val="04A0" w:firstRow="1" w:lastRow="0" w:firstColumn="1" w:lastColumn="0" w:noHBand="0" w:noVBand="1"/>
      </w:tblPr>
      <w:tblGrid>
        <w:gridCol w:w="3686"/>
        <w:gridCol w:w="1984"/>
        <w:gridCol w:w="1843"/>
        <w:gridCol w:w="1543"/>
      </w:tblGrid>
      <w:tr w:rsidR="0054163E" w:rsidTr="0054163E">
        <w:trPr>
          <w:trHeight w:val="331"/>
        </w:trPr>
        <w:tc>
          <w:tcPr>
            <w:tcW w:w="3686" w:type="dxa"/>
            <w:tcBorders>
              <w:top w:val="nil"/>
              <w:left w:val="nil"/>
              <w:bottom w:val="single" w:sz="4" w:space="0" w:color="auto"/>
            </w:tcBorders>
          </w:tcPr>
          <w:p w:rsidR="0054163E" w:rsidRDefault="0054163E" w:rsidP="00A510FF">
            <w:pPr>
              <w:spacing w:line="240" w:lineRule="exact"/>
              <w:jc w:val="center"/>
            </w:pPr>
          </w:p>
        </w:tc>
        <w:tc>
          <w:tcPr>
            <w:tcW w:w="1984" w:type="dxa"/>
          </w:tcPr>
          <w:p w:rsidR="0054163E" w:rsidRDefault="0054163E" w:rsidP="00A510FF">
            <w:pPr>
              <w:spacing w:line="240" w:lineRule="exact"/>
              <w:jc w:val="center"/>
            </w:pPr>
            <w:r>
              <w:rPr>
                <w:rFonts w:ascii="Arial" w:eastAsia="Arial" w:hAnsi="Arial"/>
                <w:b/>
                <w:w w:val="92"/>
              </w:rPr>
              <w:t>Protides</w:t>
            </w:r>
          </w:p>
        </w:tc>
        <w:tc>
          <w:tcPr>
            <w:tcW w:w="1843" w:type="dxa"/>
          </w:tcPr>
          <w:p w:rsidR="0054163E" w:rsidRDefault="0054163E" w:rsidP="00A510FF">
            <w:pPr>
              <w:spacing w:line="240" w:lineRule="exact"/>
              <w:jc w:val="center"/>
            </w:pPr>
            <w:r>
              <w:rPr>
                <w:rFonts w:ascii="Arial" w:eastAsia="Arial" w:hAnsi="Arial"/>
                <w:b/>
                <w:w w:val="92"/>
              </w:rPr>
              <w:t>Glucides</w:t>
            </w:r>
          </w:p>
        </w:tc>
        <w:tc>
          <w:tcPr>
            <w:tcW w:w="1543" w:type="dxa"/>
          </w:tcPr>
          <w:p w:rsidR="0054163E" w:rsidRDefault="0054163E" w:rsidP="00A510FF">
            <w:pPr>
              <w:spacing w:line="240" w:lineRule="exact"/>
              <w:jc w:val="center"/>
            </w:pPr>
            <w:r>
              <w:rPr>
                <w:rFonts w:ascii="Arial" w:eastAsia="Arial" w:hAnsi="Arial"/>
                <w:b/>
                <w:w w:val="91"/>
              </w:rPr>
              <w:t>Lipides</w:t>
            </w:r>
          </w:p>
        </w:tc>
      </w:tr>
      <w:tr w:rsidR="0054163E" w:rsidTr="0054163E">
        <w:trPr>
          <w:trHeight w:val="648"/>
        </w:trPr>
        <w:tc>
          <w:tcPr>
            <w:tcW w:w="3686" w:type="dxa"/>
            <w:tcBorders>
              <w:top w:val="single" w:sz="4" w:space="0" w:color="auto"/>
            </w:tcBorders>
          </w:tcPr>
          <w:p w:rsidR="0054163E" w:rsidRDefault="0054163E" w:rsidP="00A510FF">
            <w:pPr>
              <w:spacing w:line="240" w:lineRule="exact"/>
              <w:jc w:val="center"/>
              <w:rPr>
                <w:rFonts w:ascii="Arial" w:eastAsia="Arial" w:hAnsi="Arial"/>
                <w:b/>
              </w:rPr>
            </w:pPr>
            <w:r>
              <w:rPr>
                <w:rFonts w:ascii="Arial" w:eastAsia="Arial" w:hAnsi="Arial"/>
                <w:b/>
              </w:rPr>
              <w:t xml:space="preserve">Apport journalier calculé </w:t>
            </w:r>
          </w:p>
          <w:p w:rsidR="0054163E" w:rsidRDefault="0054163E" w:rsidP="00A510FF">
            <w:pPr>
              <w:spacing w:line="240" w:lineRule="exact"/>
              <w:jc w:val="center"/>
            </w:pPr>
            <w:r>
              <w:rPr>
                <w:rFonts w:ascii="Arial" w:eastAsia="Arial" w:hAnsi="Arial"/>
                <w:b/>
              </w:rPr>
              <w:t>(g)</w:t>
            </w:r>
          </w:p>
        </w:tc>
        <w:tc>
          <w:tcPr>
            <w:tcW w:w="1984" w:type="dxa"/>
          </w:tcPr>
          <w:p w:rsidR="0054163E" w:rsidRDefault="0054163E" w:rsidP="00A510FF">
            <w:pPr>
              <w:spacing w:line="240" w:lineRule="exact"/>
              <w:jc w:val="center"/>
            </w:pPr>
          </w:p>
        </w:tc>
        <w:tc>
          <w:tcPr>
            <w:tcW w:w="1843" w:type="dxa"/>
          </w:tcPr>
          <w:p w:rsidR="0054163E" w:rsidRDefault="0054163E" w:rsidP="00A510FF">
            <w:pPr>
              <w:spacing w:line="240" w:lineRule="exact"/>
              <w:jc w:val="center"/>
            </w:pPr>
          </w:p>
        </w:tc>
        <w:tc>
          <w:tcPr>
            <w:tcW w:w="1543" w:type="dxa"/>
          </w:tcPr>
          <w:p w:rsidR="0054163E" w:rsidRDefault="0054163E" w:rsidP="00A510FF">
            <w:pPr>
              <w:spacing w:line="240" w:lineRule="exact"/>
              <w:jc w:val="center"/>
            </w:pPr>
          </w:p>
        </w:tc>
      </w:tr>
      <w:tr w:rsidR="0054163E" w:rsidTr="0054163E">
        <w:trPr>
          <w:trHeight w:val="584"/>
        </w:trPr>
        <w:tc>
          <w:tcPr>
            <w:tcW w:w="3686" w:type="dxa"/>
          </w:tcPr>
          <w:p w:rsidR="0054163E" w:rsidRDefault="0054163E" w:rsidP="00A510FF">
            <w:pPr>
              <w:spacing w:line="240" w:lineRule="exact"/>
              <w:jc w:val="center"/>
              <w:rPr>
                <w:rFonts w:ascii="Arial" w:eastAsia="Arial" w:hAnsi="Arial"/>
                <w:b/>
              </w:rPr>
            </w:pPr>
            <w:r>
              <w:rPr>
                <w:rFonts w:ascii="Arial" w:eastAsia="Arial" w:hAnsi="Arial"/>
                <w:b/>
              </w:rPr>
              <w:t xml:space="preserve">Apport journalier recommandé </w:t>
            </w:r>
          </w:p>
          <w:p w:rsidR="0054163E" w:rsidRDefault="0054163E" w:rsidP="00A510FF">
            <w:pPr>
              <w:spacing w:line="240" w:lineRule="exact"/>
              <w:jc w:val="center"/>
            </w:pPr>
            <w:r>
              <w:rPr>
                <w:rFonts w:ascii="Arial" w:eastAsia="Arial" w:hAnsi="Arial"/>
                <w:b/>
              </w:rPr>
              <w:t>(g)</w:t>
            </w:r>
          </w:p>
        </w:tc>
        <w:tc>
          <w:tcPr>
            <w:tcW w:w="1984" w:type="dxa"/>
          </w:tcPr>
          <w:p w:rsidR="0054163E" w:rsidRDefault="0054163E" w:rsidP="00A510FF">
            <w:pPr>
              <w:spacing w:line="240" w:lineRule="exact"/>
              <w:jc w:val="center"/>
            </w:pPr>
            <w:r>
              <w:t>60 à 80</w:t>
            </w:r>
          </w:p>
        </w:tc>
        <w:tc>
          <w:tcPr>
            <w:tcW w:w="1843" w:type="dxa"/>
          </w:tcPr>
          <w:p w:rsidR="0054163E" w:rsidRDefault="0054163E" w:rsidP="00A510FF">
            <w:pPr>
              <w:spacing w:line="240" w:lineRule="exact"/>
              <w:jc w:val="center"/>
            </w:pPr>
            <w:r>
              <w:t>250 à</w:t>
            </w:r>
            <w:r w:rsidR="005E1F13">
              <w:t xml:space="preserve"> </w:t>
            </w:r>
            <w:r>
              <w:t>300</w:t>
            </w:r>
          </w:p>
        </w:tc>
        <w:tc>
          <w:tcPr>
            <w:tcW w:w="1543" w:type="dxa"/>
          </w:tcPr>
          <w:p w:rsidR="0054163E" w:rsidRDefault="0054163E" w:rsidP="00A510FF">
            <w:pPr>
              <w:spacing w:line="240" w:lineRule="exact"/>
              <w:jc w:val="center"/>
            </w:pPr>
            <w:r>
              <w:t>70 à</w:t>
            </w:r>
            <w:r w:rsidR="005E1F13">
              <w:t xml:space="preserve"> </w:t>
            </w:r>
            <w:r>
              <w:t>100</w:t>
            </w:r>
          </w:p>
        </w:tc>
      </w:tr>
    </w:tbl>
    <w:p w:rsidR="005B5B96" w:rsidRPr="005B5B96" w:rsidRDefault="005B5B96" w:rsidP="005B5B96">
      <w:pPr>
        <w:numPr>
          <w:ilvl w:val="0"/>
          <w:numId w:val="8"/>
        </w:numPr>
        <w:tabs>
          <w:tab w:val="left" w:pos="721"/>
        </w:tabs>
        <w:spacing w:before="120" w:line="240" w:lineRule="exact"/>
        <w:rPr>
          <w:rFonts w:ascii="Arial" w:eastAsia="Arial" w:hAnsi="Arial"/>
          <w:color w:val="C45911"/>
        </w:rPr>
      </w:pPr>
      <w:r w:rsidRPr="005B5B96">
        <w:rPr>
          <w:rFonts w:ascii="Arial" w:eastAsia="Arial" w:hAnsi="Arial"/>
          <w:color w:val="C45911"/>
        </w:rPr>
        <w:t>Recherche de l’énergie apportée par les glucides.</w:t>
      </w:r>
    </w:p>
    <w:p w:rsidR="005B5B96" w:rsidRPr="005B5B96" w:rsidRDefault="005B5B96" w:rsidP="005B5B96">
      <w:pPr>
        <w:pStyle w:val="Default"/>
        <w:spacing w:before="120" w:line="240" w:lineRule="exact"/>
        <w:ind w:left="357" w:firstLine="363"/>
        <w:jc w:val="both"/>
        <w:rPr>
          <w:rFonts w:ascii="Arial" w:hAnsi="Arial" w:cs="Arial"/>
          <w:bCs/>
          <w:color w:val="C45911"/>
          <w:sz w:val="20"/>
          <w:szCs w:val="20"/>
        </w:rPr>
      </w:pPr>
      <w:r w:rsidRPr="005B5B96">
        <w:rPr>
          <w:rFonts w:ascii="Arial" w:hAnsi="Arial" w:cs="Arial"/>
          <w:bCs/>
          <w:color w:val="C45911"/>
          <w:sz w:val="20"/>
          <w:szCs w:val="20"/>
        </w:rPr>
        <w:t xml:space="preserve">a. Retrouver la formule brute du glucose. </w:t>
      </w:r>
    </w:p>
    <w:p w:rsidR="005B5B96" w:rsidRPr="005B5B96" w:rsidRDefault="005B5B96" w:rsidP="005B5B96">
      <w:pPr>
        <w:pStyle w:val="Default"/>
        <w:spacing w:before="120" w:line="240" w:lineRule="exact"/>
        <w:ind w:left="357" w:firstLine="363"/>
        <w:jc w:val="both"/>
        <w:rPr>
          <w:rFonts w:ascii="Arial" w:hAnsi="Arial" w:cs="Arial"/>
          <w:bCs/>
          <w:color w:val="C45911"/>
          <w:sz w:val="20"/>
          <w:szCs w:val="20"/>
        </w:rPr>
      </w:pPr>
      <w:r w:rsidRPr="005B5B96">
        <w:rPr>
          <w:rFonts w:ascii="Arial" w:hAnsi="Arial" w:cs="Arial"/>
          <w:bCs/>
          <w:color w:val="C45911"/>
          <w:sz w:val="20"/>
          <w:szCs w:val="20"/>
        </w:rPr>
        <w:t xml:space="preserve">b. Associer l’énergie libérée par la combustion d’une mole de glucose à la masse de glucose que l’organisme doit brûler. </w:t>
      </w:r>
    </w:p>
    <w:p w:rsidR="005B5B96" w:rsidRPr="005B5B96" w:rsidRDefault="005B5B96" w:rsidP="005B5B96">
      <w:pPr>
        <w:tabs>
          <w:tab w:val="left" w:pos="721"/>
        </w:tabs>
        <w:spacing w:before="120" w:line="240" w:lineRule="exact"/>
        <w:ind w:left="357" w:firstLine="363"/>
        <w:rPr>
          <w:rFonts w:ascii="Arial" w:eastAsia="Arial" w:hAnsi="Arial"/>
          <w:color w:val="C45911"/>
        </w:rPr>
      </w:pPr>
      <w:r w:rsidRPr="005B5B96">
        <w:rPr>
          <w:rFonts w:ascii="Arial" w:hAnsi="Arial"/>
          <w:bCs/>
          <w:color w:val="C45911"/>
        </w:rPr>
        <w:t>c. Exprimer cette énergie en kilojoule par gramm</w:t>
      </w:r>
      <w:r w:rsidRPr="000627A2">
        <w:rPr>
          <w:rFonts w:ascii="Arial" w:hAnsi="Arial"/>
          <w:color w:val="C45911"/>
        </w:rPr>
        <w:t>e</w:t>
      </w:r>
    </w:p>
    <w:p w:rsidR="00E2477F" w:rsidRDefault="005B5B96" w:rsidP="00E2477F">
      <w:pPr>
        <w:numPr>
          <w:ilvl w:val="0"/>
          <w:numId w:val="8"/>
        </w:numPr>
        <w:tabs>
          <w:tab w:val="left" w:pos="721"/>
        </w:tabs>
        <w:spacing w:before="120" w:line="240" w:lineRule="exact"/>
        <w:rPr>
          <w:rFonts w:ascii="Arial" w:eastAsia="Arial" w:hAnsi="Arial"/>
          <w:color w:val="C45911"/>
        </w:rPr>
      </w:pPr>
      <w:r w:rsidRPr="005B5B96">
        <w:rPr>
          <w:rFonts w:ascii="Arial" w:eastAsia="Arial" w:hAnsi="Arial"/>
          <w:color w:val="C45911"/>
        </w:rPr>
        <w:t>Calculer la répartition de l’énergie apportée par les protides, les</w:t>
      </w:r>
      <w:r w:rsidRPr="005B5B96">
        <w:rPr>
          <w:rFonts w:ascii="Arial" w:eastAsia="Arial" w:hAnsi="Arial"/>
          <w:b/>
          <w:color w:val="C45911"/>
        </w:rPr>
        <w:t xml:space="preserve"> </w:t>
      </w:r>
      <w:r w:rsidRPr="005B5B96">
        <w:rPr>
          <w:rFonts w:ascii="Arial" w:eastAsia="Arial" w:hAnsi="Arial"/>
          <w:color w:val="C45911"/>
        </w:rPr>
        <w:t>glucides et les lipides de cette prise alimentaire. Poser les calculs et compléter le tableau 2.</w:t>
      </w:r>
      <w:r w:rsidR="00E2477F">
        <w:rPr>
          <w:rFonts w:ascii="Arial" w:eastAsia="Arial" w:hAnsi="Arial"/>
          <w:color w:val="C45911"/>
        </w:rPr>
        <w:t xml:space="preserve"> </w:t>
      </w:r>
    </w:p>
    <w:p w:rsidR="005B5B96" w:rsidRDefault="005B5B96" w:rsidP="00C6759D">
      <w:pPr>
        <w:tabs>
          <w:tab w:val="left" w:pos="721"/>
        </w:tabs>
        <w:spacing w:line="240" w:lineRule="exact"/>
        <w:rPr>
          <w:rFonts w:ascii="Arial" w:eastAsia="Arial" w:hAnsi="Arial"/>
          <w:color w:val="C45911"/>
        </w:rPr>
      </w:pPr>
      <w:r w:rsidRPr="00E2477F">
        <w:rPr>
          <w:rFonts w:ascii="Arial" w:eastAsia="Arial" w:hAnsi="Arial"/>
          <w:color w:val="C45911"/>
        </w:rPr>
        <w:t>Comparer avec la répartition de l’énergie recommandée pour une journée, chez une femme ayant une activité physique modérée. Conclure.</w:t>
      </w:r>
    </w:p>
    <w:p w:rsidR="00C6759D" w:rsidRPr="00C6759D" w:rsidRDefault="00C6759D" w:rsidP="00C6759D">
      <w:pPr>
        <w:spacing w:before="240" w:after="240" w:line="240" w:lineRule="exact"/>
        <w:rPr>
          <w:rFonts w:ascii="Arial" w:eastAsia="Arial" w:hAnsi="Arial"/>
          <w:b/>
          <w:u w:val="single"/>
        </w:rPr>
      </w:pPr>
      <w:r>
        <w:rPr>
          <w:rFonts w:ascii="Arial" w:eastAsia="Arial" w:hAnsi="Arial"/>
          <w:b/>
          <w:u w:val="single"/>
        </w:rPr>
        <w:t>Tableau 2 : apports énergétiques de la prise alimentaire</w:t>
      </w:r>
    </w:p>
    <w:tbl>
      <w:tblPr>
        <w:tblStyle w:val="Grilledutableau"/>
        <w:tblW w:w="0" w:type="auto"/>
        <w:tblBorders>
          <w:top w:val="none" w:sz="0" w:space="0" w:color="auto"/>
          <w:left w:val="none" w:sz="0" w:space="0" w:color="auto"/>
        </w:tblBorders>
        <w:tblLook w:val="04A0" w:firstRow="1" w:lastRow="0" w:firstColumn="1" w:lastColumn="0" w:noHBand="0" w:noVBand="1"/>
      </w:tblPr>
      <w:tblGrid>
        <w:gridCol w:w="3119"/>
        <w:gridCol w:w="1417"/>
        <w:gridCol w:w="1418"/>
        <w:gridCol w:w="1290"/>
        <w:gridCol w:w="1812"/>
      </w:tblGrid>
      <w:tr w:rsidR="00C6759D" w:rsidTr="00C6759D">
        <w:tc>
          <w:tcPr>
            <w:tcW w:w="3119" w:type="dxa"/>
            <w:tcBorders>
              <w:bottom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c>
          <w:tcPr>
            <w:tcW w:w="1417" w:type="dxa"/>
            <w:tcBorders>
              <w:top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w w:val="92"/>
              </w:rPr>
              <w:t>Protides</w:t>
            </w:r>
          </w:p>
        </w:tc>
        <w:tc>
          <w:tcPr>
            <w:tcW w:w="1418" w:type="dxa"/>
            <w:tcBorders>
              <w:top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w w:val="92"/>
              </w:rPr>
              <w:t>Glucides</w:t>
            </w:r>
          </w:p>
        </w:tc>
        <w:tc>
          <w:tcPr>
            <w:tcW w:w="1290" w:type="dxa"/>
            <w:tcBorders>
              <w:top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w w:val="91"/>
              </w:rPr>
              <w:t>Lipides</w:t>
            </w:r>
          </w:p>
        </w:tc>
        <w:tc>
          <w:tcPr>
            <w:tcW w:w="1812" w:type="dxa"/>
            <w:tcBorders>
              <w:top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rPr>
              <w:t>Apport total en énergie</w:t>
            </w:r>
          </w:p>
        </w:tc>
      </w:tr>
      <w:tr w:rsidR="00C6759D" w:rsidTr="00C6759D">
        <w:tc>
          <w:tcPr>
            <w:tcW w:w="3119" w:type="dxa"/>
            <w:tcBorders>
              <w:top w:val="single" w:sz="4" w:space="0" w:color="auto"/>
              <w:left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rPr>
              <w:t>Répartition énergétique journalière calculée (kJ)</w:t>
            </w:r>
          </w:p>
        </w:tc>
        <w:tc>
          <w:tcPr>
            <w:tcW w:w="1417"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Pr>
                <w:rFonts w:ascii="Arial" w:eastAsia="Arial" w:hAnsi="Arial"/>
                <w:b/>
                <w:color w:val="000000" w:themeColor="text1"/>
              </w:rPr>
              <w:t>231 kJ</w:t>
            </w:r>
          </w:p>
        </w:tc>
        <w:tc>
          <w:tcPr>
            <w:tcW w:w="1418"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c>
          <w:tcPr>
            <w:tcW w:w="1290"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c>
          <w:tcPr>
            <w:tcW w:w="1812"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Pr>
                <w:rFonts w:ascii="Arial" w:eastAsia="Arial" w:hAnsi="Arial"/>
                <w:b/>
                <w:color w:val="000000" w:themeColor="text1"/>
              </w:rPr>
              <w:t>8 400 kJ</w:t>
            </w:r>
          </w:p>
        </w:tc>
      </w:tr>
      <w:tr w:rsidR="00C6759D" w:rsidTr="00C6759D">
        <w:tc>
          <w:tcPr>
            <w:tcW w:w="3119" w:type="dxa"/>
            <w:tcBorders>
              <w:top w:val="single" w:sz="4" w:space="0" w:color="auto"/>
              <w:left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rPr>
              <w:t>Répartition énergétique journalière calculée (%)</w:t>
            </w:r>
          </w:p>
        </w:tc>
        <w:tc>
          <w:tcPr>
            <w:tcW w:w="1417"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Pr>
                <w:rFonts w:ascii="Arial" w:eastAsia="Arial" w:hAnsi="Arial"/>
                <w:b/>
                <w:color w:val="000000" w:themeColor="text1"/>
              </w:rPr>
              <w:t xml:space="preserve">2,8 </w:t>
            </w:r>
            <w:r w:rsidRPr="00C6759D">
              <w:rPr>
                <w:rFonts w:ascii="Arial" w:eastAsia="Arial" w:hAnsi="Arial"/>
                <w:b/>
                <w:color w:val="000000" w:themeColor="text1"/>
              </w:rPr>
              <w:t>%</w:t>
            </w:r>
          </w:p>
        </w:tc>
        <w:tc>
          <w:tcPr>
            <w:tcW w:w="1418"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c>
          <w:tcPr>
            <w:tcW w:w="1290"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c>
          <w:tcPr>
            <w:tcW w:w="1812"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r>
      <w:tr w:rsidR="00C6759D" w:rsidTr="00C6759D">
        <w:tc>
          <w:tcPr>
            <w:tcW w:w="3119" w:type="dxa"/>
            <w:tcBorders>
              <w:top w:val="single" w:sz="4" w:space="0" w:color="auto"/>
              <w:left w:val="single" w:sz="4" w:space="0" w:color="auto"/>
            </w:tcBorders>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sidRPr="00C6759D">
              <w:rPr>
                <w:rFonts w:ascii="Arial" w:eastAsia="Arial" w:hAnsi="Arial"/>
                <w:b/>
                <w:color w:val="000000" w:themeColor="text1"/>
              </w:rPr>
              <w:t>Répartition énergétique journalière recommandée (%)</w:t>
            </w:r>
          </w:p>
        </w:tc>
        <w:tc>
          <w:tcPr>
            <w:tcW w:w="1417"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Pr>
                <w:rFonts w:ascii="Arial" w:eastAsia="Arial" w:hAnsi="Arial"/>
                <w:b/>
                <w:color w:val="000000" w:themeColor="text1"/>
              </w:rPr>
              <w:t xml:space="preserve">10 à 20 </w:t>
            </w:r>
            <w:r w:rsidRPr="00C6759D">
              <w:rPr>
                <w:rFonts w:ascii="Arial" w:eastAsia="Arial" w:hAnsi="Arial"/>
                <w:b/>
                <w:color w:val="000000" w:themeColor="text1"/>
              </w:rPr>
              <w:t>%</w:t>
            </w:r>
          </w:p>
        </w:tc>
        <w:tc>
          <w:tcPr>
            <w:tcW w:w="1418"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Pr>
                <w:rFonts w:ascii="Arial" w:eastAsia="Arial" w:hAnsi="Arial"/>
                <w:b/>
                <w:color w:val="000000" w:themeColor="text1"/>
              </w:rPr>
              <w:t xml:space="preserve">50 à 55 </w:t>
            </w:r>
            <w:r w:rsidRPr="00C6759D">
              <w:rPr>
                <w:rFonts w:ascii="Arial" w:eastAsia="Arial" w:hAnsi="Arial"/>
                <w:b/>
                <w:color w:val="000000" w:themeColor="text1"/>
              </w:rPr>
              <w:t>%</w:t>
            </w:r>
          </w:p>
        </w:tc>
        <w:tc>
          <w:tcPr>
            <w:tcW w:w="1290"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r>
              <w:rPr>
                <w:rFonts w:ascii="Arial" w:eastAsia="Arial" w:hAnsi="Arial"/>
                <w:b/>
                <w:color w:val="000000" w:themeColor="text1"/>
              </w:rPr>
              <w:t xml:space="preserve">35 à 40 </w:t>
            </w:r>
            <w:r w:rsidRPr="00C6759D">
              <w:rPr>
                <w:rFonts w:ascii="Arial" w:eastAsia="Arial" w:hAnsi="Arial"/>
                <w:b/>
                <w:color w:val="000000" w:themeColor="text1"/>
              </w:rPr>
              <w:t>%</w:t>
            </w:r>
          </w:p>
        </w:tc>
        <w:tc>
          <w:tcPr>
            <w:tcW w:w="1812" w:type="dxa"/>
            <w:vAlign w:val="center"/>
          </w:tcPr>
          <w:p w:rsidR="00C6759D" w:rsidRPr="00C6759D" w:rsidRDefault="00C6759D" w:rsidP="00C6759D">
            <w:pPr>
              <w:tabs>
                <w:tab w:val="left" w:pos="721"/>
              </w:tabs>
              <w:spacing w:line="240" w:lineRule="exact"/>
              <w:jc w:val="center"/>
              <w:rPr>
                <w:rFonts w:ascii="Arial" w:eastAsia="Arial" w:hAnsi="Arial"/>
                <w:b/>
                <w:color w:val="000000" w:themeColor="text1"/>
              </w:rPr>
            </w:pPr>
          </w:p>
        </w:tc>
      </w:tr>
    </w:tbl>
    <w:p w:rsidR="00C6759D" w:rsidRPr="00E2477F" w:rsidRDefault="00C6759D" w:rsidP="00E2477F">
      <w:pPr>
        <w:tabs>
          <w:tab w:val="left" w:pos="721"/>
        </w:tabs>
        <w:spacing w:line="240" w:lineRule="exact"/>
        <w:rPr>
          <w:rFonts w:ascii="Arial" w:eastAsia="Arial" w:hAnsi="Arial"/>
          <w:color w:val="C45911"/>
        </w:rPr>
      </w:pPr>
    </w:p>
    <w:p w:rsidR="005B5B96" w:rsidRDefault="005B5B96" w:rsidP="005E1F13">
      <w:pPr>
        <w:numPr>
          <w:ilvl w:val="0"/>
          <w:numId w:val="8"/>
        </w:numPr>
        <w:tabs>
          <w:tab w:val="left" w:pos="721"/>
        </w:tabs>
        <w:spacing w:line="240" w:lineRule="exact"/>
        <w:rPr>
          <w:rFonts w:ascii="Arial" w:eastAsia="Arial" w:hAnsi="Arial"/>
          <w:color w:val="C45911"/>
        </w:rPr>
      </w:pPr>
      <w:r w:rsidRPr="005B5B96">
        <w:rPr>
          <w:rFonts w:ascii="Arial" w:eastAsia="Arial" w:hAnsi="Arial"/>
          <w:color w:val="C45911"/>
        </w:rPr>
        <w:t>Fournir au moins deux arguments qui confirment que ce type de régime « exclusif » est à proscrire</w:t>
      </w:r>
    </w:p>
    <w:p w:rsidR="00054ADF" w:rsidRPr="005B5B96" w:rsidRDefault="00054ADF" w:rsidP="00054ADF">
      <w:pPr>
        <w:tabs>
          <w:tab w:val="left" w:pos="721"/>
        </w:tabs>
        <w:spacing w:line="240" w:lineRule="exact"/>
        <w:rPr>
          <w:rFonts w:ascii="Arial" w:eastAsia="Arial" w:hAnsi="Arial"/>
          <w:color w:val="C45911"/>
        </w:rPr>
      </w:pPr>
      <w:bookmarkStart w:id="1" w:name="_GoBack"/>
      <w:bookmarkEnd w:id="1"/>
    </w:p>
    <w:p w:rsidR="00E2477F" w:rsidRPr="00A41107" w:rsidRDefault="00E2477F" w:rsidP="00E2477F">
      <w:pPr>
        <w:spacing w:line="0" w:lineRule="atLeast"/>
        <w:ind w:left="20"/>
        <w:rPr>
          <w:rFonts w:ascii="Arial" w:eastAsia="Arial" w:hAnsi="Arial"/>
          <w:b/>
          <w:sz w:val="22"/>
          <w:szCs w:val="22"/>
        </w:rPr>
      </w:pPr>
      <w:r w:rsidRPr="00A41107">
        <w:rPr>
          <w:rFonts w:ascii="Arial" w:eastAsia="Arial" w:hAnsi="Arial"/>
          <w:b/>
          <w:sz w:val="22"/>
          <w:szCs w:val="22"/>
          <w:u w:val="single"/>
        </w:rPr>
        <w:lastRenderedPageBreak/>
        <w:t xml:space="preserve">Annexe </w:t>
      </w:r>
      <w:proofErr w:type="gramStart"/>
      <w:r w:rsidRPr="00A41107">
        <w:rPr>
          <w:rFonts w:ascii="Arial" w:eastAsia="Arial" w:hAnsi="Arial"/>
          <w:b/>
          <w:sz w:val="22"/>
          <w:szCs w:val="22"/>
          <w:u w:val="single"/>
        </w:rPr>
        <w:t>1:</w:t>
      </w:r>
      <w:proofErr w:type="gramEnd"/>
      <w:r w:rsidRPr="00A41107">
        <w:rPr>
          <w:rFonts w:ascii="Arial" w:eastAsia="Arial" w:hAnsi="Arial"/>
          <w:b/>
          <w:sz w:val="22"/>
          <w:szCs w:val="22"/>
          <w:u w:val="single"/>
        </w:rPr>
        <w:t xml:space="preserve"> </w:t>
      </w:r>
      <w:r w:rsidR="00A41107" w:rsidRPr="00A41107">
        <w:rPr>
          <w:rFonts w:ascii="Arial" w:eastAsia="Arial" w:hAnsi="Arial"/>
          <w:b/>
          <w:sz w:val="22"/>
          <w:szCs w:val="22"/>
          <w:u w:val="single"/>
        </w:rPr>
        <w:t>D</w:t>
      </w:r>
      <w:r w:rsidRPr="00A41107">
        <w:rPr>
          <w:rFonts w:ascii="Arial" w:eastAsia="Arial" w:hAnsi="Arial"/>
          <w:b/>
          <w:sz w:val="22"/>
          <w:szCs w:val="22"/>
          <w:u w:val="single"/>
        </w:rPr>
        <w:t>onnées à propos de l’ananas et de l’apport énergétique recommandé</w:t>
      </w:r>
      <w:r w:rsidRPr="00A41107">
        <w:rPr>
          <w:rFonts w:ascii="Arial" w:eastAsia="Arial" w:hAnsi="Arial"/>
          <w:b/>
          <w:sz w:val="22"/>
          <w:szCs w:val="22"/>
        </w:rPr>
        <w:t>.</w:t>
      </w:r>
    </w:p>
    <w:p w:rsidR="00E2477F" w:rsidRDefault="00E2477F" w:rsidP="00E2477F">
      <w:pPr>
        <w:spacing w:line="108" w:lineRule="exact"/>
        <w:rPr>
          <w:rFonts w:ascii="Times New Roman" w:eastAsia="Times New Roman" w:hAnsi="Times New Roman"/>
        </w:rPr>
      </w:pPr>
    </w:p>
    <w:p w:rsidR="00E2477F" w:rsidRPr="00E2477F" w:rsidRDefault="00E2477F" w:rsidP="00A41107">
      <w:pPr>
        <w:spacing w:line="0" w:lineRule="atLeast"/>
        <w:rPr>
          <w:rFonts w:ascii="Arial" w:eastAsia="Arial" w:hAnsi="Arial"/>
        </w:rPr>
      </w:pPr>
      <w:r w:rsidRPr="00E2477F">
        <w:rPr>
          <w:rFonts w:ascii="Arial" w:eastAsia="Arial" w:hAnsi="Arial"/>
        </w:rPr>
        <w:t>La valeur énergétique d’un ananas est estimée à 247 kJ pour 100 g de fruit.</w:t>
      </w:r>
    </w:p>
    <w:p w:rsidR="00E2477F" w:rsidRPr="00E2477F" w:rsidRDefault="00E2477F" w:rsidP="00A41107">
      <w:pPr>
        <w:spacing w:line="137" w:lineRule="exact"/>
        <w:rPr>
          <w:rFonts w:ascii="Times New Roman" w:eastAsia="Times New Roman" w:hAnsi="Times New Roman"/>
        </w:rPr>
      </w:pPr>
    </w:p>
    <w:p w:rsidR="00A41107" w:rsidRDefault="00E2477F" w:rsidP="00A41107">
      <w:pPr>
        <w:spacing w:line="365" w:lineRule="auto"/>
        <w:rPr>
          <w:rFonts w:ascii="Arial" w:eastAsia="Arial" w:hAnsi="Arial"/>
        </w:rPr>
      </w:pPr>
      <w:r w:rsidRPr="00E2477F">
        <w:rPr>
          <w:rFonts w:ascii="Arial" w:eastAsia="Arial" w:hAnsi="Arial"/>
        </w:rPr>
        <w:t xml:space="preserve">100 g d’ananas correspond à 0,4 g de protides, 0,2 g de lipides et 13,7 g de glucides simples. </w:t>
      </w:r>
    </w:p>
    <w:p w:rsidR="00E2477F" w:rsidRPr="00E2477F" w:rsidRDefault="00E2477F" w:rsidP="00A41107">
      <w:pPr>
        <w:spacing w:line="365" w:lineRule="auto"/>
        <w:rPr>
          <w:rFonts w:ascii="Arial" w:eastAsia="Arial" w:hAnsi="Arial"/>
        </w:rPr>
      </w:pPr>
      <w:r w:rsidRPr="00E2477F">
        <w:rPr>
          <w:rFonts w:ascii="Arial" w:eastAsia="Arial" w:hAnsi="Arial"/>
        </w:rPr>
        <w:t>1 g de protide fournit 17 kJ et 1 g de lipide fournit 38 kJ.</w:t>
      </w:r>
    </w:p>
    <w:p w:rsidR="00E2477F" w:rsidRPr="00E2477F" w:rsidRDefault="00E2477F" w:rsidP="00A41107">
      <w:pPr>
        <w:spacing w:line="8" w:lineRule="exact"/>
        <w:rPr>
          <w:rFonts w:ascii="Times New Roman" w:eastAsia="Times New Roman" w:hAnsi="Times New Roman"/>
        </w:rPr>
      </w:pPr>
    </w:p>
    <w:p w:rsidR="0024512A" w:rsidRPr="00A41107" w:rsidRDefault="00E2477F" w:rsidP="001422CD">
      <w:pPr>
        <w:tabs>
          <w:tab w:val="left" w:pos="721"/>
        </w:tabs>
        <w:spacing w:before="240" w:after="240" w:line="240" w:lineRule="exact"/>
        <w:rPr>
          <w:rFonts w:ascii="Arial" w:eastAsia="Arial" w:hAnsi="Arial"/>
        </w:rPr>
      </w:pPr>
      <w:r w:rsidRPr="00A41107">
        <w:rPr>
          <w:rFonts w:ascii="Arial" w:eastAsia="Arial" w:hAnsi="Arial"/>
        </w:rPr>
        <w:t>Apport énergétique total (AET) recommandé par jour (unité : kilojoules kJ)</w:t>
      </w:r>
    </w:p>
    <w:tbl>
      <w:tblPr>
        <w:tblStyle w:val="Grilledutableau"/>
        <w:tblW w:w="9072" w:type="dxa"/>
        <w:tblBorders>
          <w:top w:val="none" w:sz="0" w:space="0" w:color="auto"/>
          <w:left w:val="none" w:sz="0" w:space="0" w:color="auto"/>
        </w:tblBorders>
        <w:tblLook w:val="04A0" w:firstRow="1" w:lastRow="0" w:firstColumn="1" w:lastColumn="0" w:noHBand="0" w:noVBand="1"/>
      </w:tblPr>
      <w:tblGrid>
        <w:gridCol w:w="993"/>
        <w:gridCol w:w="992"/>
        <w:gridCol w:w="1134"/>
        <w:gridCol w:w="1559"/>
        <w:gridCol w:w="1843"/>
        <w:gridCol w:w="1241"/>
        <w:gridCol w:w="1310"/>
      </w:tblGrid>
      <w:tr w:rsidR="0024512A" w:rsidTr="0024512A">
        <w:trPr>
          <w:trHeight w:val="681"/>
        </w:trPr>
        <w:tc>
          <w:tcPr>
            <w:tcW w:w="993" w:type="dxa"/>
            <w:tcBorders>
              <w:bottom w:val="single" w:sz="4" w:space="0" w:color="auto"/>
            </w:tcBorders>
          </w:tcPr>
          <w:p w:rsidR="0024512A" w:rsidRDefault="0024512A" w:rsidP="005B5B96">
            <w:pPr>
              <w:tabs>
                <w:tab w:val="left" w:pos="721"/>
              </w:tabs>
              <w:spacing w:before="120" w:line="240" w:lineRule="exact"/>
              <w:rPr>
                <w:rFonts w:ascii="Arial" w:eastAsia="Arial" w:hAnsi="Arial"/>
                <w:color w:val="C45911"/>
              </w:rPr>
            </w:pPr>
          </w:p>
        </w:tc>
        <w:tc>
          <w:tcPr>
            <w:tcW w:w="992" w:type="dxa"/>
            <w:tcBorders>
              <w:top w:val="single" w:sz="4" w:space="0" w:color="auto"/>
            </w:tcBorders>
            <w:vAlign w:val="center"/>
          </w:tcPr>
          <w:p w:rsidR="0024512A" w:rsidRPr="0024512A" w:rsidRDefault="0024512A" w:rsidP="0024512A">
            <w:pPr>
              <w:tabs>
                <w:tab w:val="left" w:pos="721"/>
              </w:tabs>
              <w:spacing w:before="120" w:line="240" w:lineRule="exact"/>
              <w:jc w:val="center"/>
              <w:rPr>
                <w:rFonts w:ascii="Arial" w:eastAsia="Arial" w:hAnsi="Arial"/>
                <w:b/>
                <w:color w:val="000000" w:themeColor="text1"/>
              </w:rPr>
            </w:pPr>
            <w:r w:rsidRPr="0024512A">
              <w:rPr>
                <w:rFonts w:ascii="Arial" w:eastAsia="Arial" w:hAnsi="Arial"/>
                <w:b/>
                <w:color w:val="000000" w:themeColor="text1"/>
              </w:rPr>
              <w:t>3 ans</w:t>
            </w:r>
          </w:p>
        </w:tc>
        <w:tc>
          <w:tcPr>
            <w:tcW w:w="1134" w:type="dxa"/>
            <w:tcBorders>
              <w:top w:val="single" w:sz="4" w:space="0" w:color="auto"/>
            </w:tcBorders>
            <w:vAlign w:val="center"/>
          </w:tcPr>
          <w:p w:rsidR="0024512A" w:rsidRPr="0024512A" w:rsidRDefault="0024512A" w:rsidP="0024512A">
            <w:pPr>
              <w:tabs>
                <w:tab w:val="left" w:pos="721"/>
              </w:tabs>
              <w:spacing w:before="120" w:line="240" w:lineRule="exact"/>
              <w:jc w:val="center"/>
              <w:rPr>
                <w:rFonts w:ascii="Arial" w:eastAsia="Arial" w:hAnsi="Arial"/>
                <w:b/>
                <w:color w:val="000000" w:themeColor="text1"/>
              </w:rPr>
            </w:pPr>
            <w:r w:rsidRPr="0024512A">
              <w:rPr>
                <w:rFonts w:ascii="Arial" w:eastAsia="Arial" w:hAnsi="Arial"/>
                <w:b/>
                <w:color w:val="000000" w:themeColor="text1"/>
              </w:rPr>
              <w:t>15 ans</w:t>
            </w:r>
          </w:p>
        </w:tc>
        <w:tc>
          <w:tcPr>
            <w:tcW w:w="1559" w:type="dxa"/>
            <w:tcBorders>
              <w:top w:val="single" w:sz="4" w:space="0" w:color="auto"/>
            </w:tcBorders>
            <w:vAlign w:val="center"/>
          </w:tcPr>
          <w:p w:rsidR="0024512A" w:rsidRPr="0024512A" w:rsidRDefault="0024512A" w:rsidP="0024512A">
            <w:pPr>
              <w:tabs>
                <w:tab w:val="left" w:pos="721"/>
              </w:tabs>
              <w:spacing w:before="120" w:line="240" w:lineRule="exact"/>
              <w:jc w:val="center"/>
              <w:rPr>
                <w:rFonts w:ascii="Arial" w:eastAsia="Arial" w:hAnsi="Arial"/>
                <w:b/>
                <w:color w:val="000000" w:themeColor="text1"/>
              </w:rPr>
            </w:pPr>
            <w:r w:rsidRPr="0024512A">
              <w:rPr>
                <w:rFonts w:ascii="Arial" w:eastAsia="Arial" w:hAnsi="Arial"/>
                <w:b/>
                <w:color w:val="000000" w:themeColor="text1"/>
              </w:rPr>
              <w:t>Adulte</w:t>
            </w:r>
          </w:p>
          <w:p w:rsidR="0024512A" w:rsidRPr="0024512A" w:rsidRDefault="0024512A" w:rsidP="0024512A">
            <w:pPr>
              <w:tabs>
                <w:tab w:val="left" w:pos="721"/>
              </w:tabs>
              <w:spacing w:after="120" w:line="240" w:lineRule="exact"/>
              <w:jc w:val="center"/>
              <w:rPr>
                <w:rFonts w:ascii="Arial" w:eastAsia="Arial" w:hAnsi="Arial"/>
                <w:b/>
                <w:color w:val="000000" w:themeColor="text1"/>
              </w:rPr>
            </w:pPr>
            <w:r w:rsidRPr="0024512A">
              <w:rPr>
                <w:rFonts w:ascii="Arial" w:eastAsia="Arial" w:hAnsi="Arial"/>
                <w:b/>
                <w:color w:val="000000" w:themeColor="text1"/>
              </w:rPr>
              <w:t>Activité faible</w:t>
            </w:r>
          </w:p>
        </w:tc>
        <w:tc>
          <w:tcPr>
            <w:tcW w:w="1843" w:type="dxa"/>
            <w:tcBorders>
              <w:top w:val="single" w:sz="4" w:space="0" w:color="auto"/>
            </w:tcBorders>
            <w:vAlign w:val="center"/>
          </w:tcPr>
          <w:p w:rsidR="0024512A" w:rsidRDefault="0024512A" w:rsidP="0024512A">
            <w:pPr>
              <w:tabs>
                <w:tab w:val="left" w:pos="721"/>
              </w:tabs>
              <w:spacing w:line="240" w:lineRule="exact"/>
              <w:jc w:val="center"/>
              <w:rPr>
                <w:rFonts w:ascii="Arial" w:eastAsia="Arial" w:hAnsi="Arial"/>
                <w:b/>
                <w:color w:val="000000" w:themeColor="text1"/>
              </w:rPr>
            </w:pPr>
            <w:r w:rsidRPr="0024512A">
              <w:rPr>
                <w:rFonts w:ascii="Arial" w:eastAsia="Arial" w:hAnsi="Arial"/>
                <w:b/>
                <w:color w:val="000000" w:themeColor="text1"/>
              </w:rPr>
              <w:t>Adulte</w:t>
            </w:r>
            <w:r>
              <w:rPr>
                <w:rFonts w:ascii="Arial" w:eastAsia="Arial" w:hAnsi="Arial"/>
                <w:b/>
                <w:color w:val="000000" w:themeColor="text1"/>
              </w:rPr>
              <w:t xml:space="preserve"> </w:t>
            </w:r>
          </w:p>
          <w:p w:rsidR="0024512A" w:rsidRPr="0024512A" w:rsidRDefault="0024512A" w:rsidP="0024512A">
            <w:pPr>
              <w:tabs>
                <w:tab w:val="left" w:pos="721"/>
              </w:tabs>
              <w:spacing w:line="240" w:lineRule="exact"/>
              <w:jc w:val="center"/>
              <w:rPr>
                <w:rFonts w:ascii="Arial" w:eastAsia="Arial" w:hAnsi="Arial"/>
                <w:b/>
                <w:color w:val="000000" w:themeColor="text1"/>
              </w:rPr>
            </w:pPr>
            <w:r w:rsidRPr="0024512A">
              <w:rPr>
                <w:rFonts w:ascii="Arial" w:eastAsia="Arial" w:hAnsi="Arial"/>
                <w:b/>
                <w:color w:val="000000" w:themeColor="text1"/>
              </w:rPr>
              <w:t>Activité modérée</w:t>
            </w:r>
          </w:p>
        </w:tc>
        <w:tc>
          <w:tcPr>
            <w:tcW w:w="1241" w:type="dxa"/>
            <w:tcBorders>
              <w:top w:val="single" w:sz="4" w:space="0" w:color="auto"/>
            </w:tcBorders>
            <w:vAlign w:val="center"/>
          </w:tcPr>
          <w:p w:rsidR="0024512A" w:rsidRPr="0024512A" w:rsidRDefault="0024512A" w:rsidP="0024512A">
            <w:pPr>
              <w:tabs>
                <w:tab w:val="left" w:pos="721"/>
              </w:tabs>
              <w:spacing w:before="120" w:after="120" w:line="240" w:lineRule="exact"/>
              <w:jc w:val="center"/>
              <w:rPr>
                <w:rFonts w:ascii="Arial" w:eastAsia="Arial" w:hAnsi="Arial"/>
                <w:b/>
                <w:color w:val="000000" w:themeColor="text1"/>
              </w:rPr>
            </w:pPr>
            <w:r w:rsidRPr="0024512A">
              <w:rPr>
                <w:rFonts w:ascii="Arial" w:eastAsia="Arial" w:hAnsi="Arial"/>
                <w:b/>
                <w:color w:val="000000" w:themeColor="text1"/>
              </w:rPr>
              <w:t>Adulte sportif</w:t>
            </w:r>
          </w:p>
        </w:tc>
        <w:tc>
          <w:tcPr>
            <w:tcW w:w="1310" w:type="dxa"/>
            <w:tcBorders>
              <w:top w:val="single" w:sz="4" w:space="0" w:color="auto"/>
            </w:tcBorders>
            <w:vAlign w:val="center"/>
          </w:tcPr>
          <w:p w:rsidR="0024512A" w:rsidRDefault="0024512A" w:rsidP="0024512A">
            <w:pPr>
              <w:tabs>
                <w:tab w:val="left" w:pos="721"/>
              </w:tabs>
              <w:spacing w:before="120" w:line="240" w:lineRule="exact"/>
              <w:jc w:val="center"/>
              <w:rPr>
                <w:rFonts w:ascii="Arial" w:eastAsia="Arial" w:hAnsi="Arial"/>
                <w:b/>
                <w:color w:val="000000" w:themeColor="text1"/>
              </w:rPr>
            </w:pPr>
            <w:r w:rsidRPr="0024512A">
              <w:rPr>
                <w:rFonts w:ascii="Arial" w:eastAsia="Arial" w:hAnsi="Arial"/>
                <w:b/>
                <w:color w:val="000000" w:themeColor="text1"/>
              </w:rPr>
              <w:t>Adulte</w:t>
            </w:r>
          </w:p>
          <w:p w:rsidR="0024512A" w:rsidRPr="0024512A" w:rsidRDefault="0024512A" w:rsidP="0024512A">
            <w:pPr>
              <w:tabs>
                <w:tab w:val="left" w:pos="721"/>
              </w:tabs>
              <w:spacing w:after="120" w:line="240" w:lineRule="exact"/>
              <w:jc w:val="center"/>
              <w:rPr>
                <w:rFonts w:ascii="Arial" w:eastAsia="Arial" w:hAnsi="Arial"/>
                <w:b/>
                <w:color w:val="000000" w:themeColor="text1"/>
              </w:rPr>
            </w:pPr>
            <w:r w:rsidRPr="0024512A">
              <w:rPr>
                <w:rFonts w:ascii="Arial" w:eastAsia="Arial" w:hAnsi="Arial"/>
                <w:b/>
                <w:color w:val="000000" w:themeColor="text1"/>
              </w:rPr>
              <w:t>&gt; 65 ans</w:t>
            </w:r>
          </w:p>
        </w:tc>
      </w:tr>
      <w:tr w:rsidR="0024512A" w:rsidTr="004F311F">
        <w:tc>
          <w:tcPr>
            <w:tcW w:w="993" w:type="dxa"/>
            <w:tcBorders>
              <w:top w:val="single" w:sz="4" w:space="0" w:color="auto"/>
              <w:left w:val="single" w:sz="4" w:space="0" w:color="auto"/>
            </w:tcBorders>
          </w:tcPr>
          <w:p w:rsidR="0024512A" w:rsidRDefault="0024512A" w:rsidP="005B5B96">
            <w:pPr>
              <w:tabs>
                <w:tab w:val="left" w:pos="721"/>
              </w:tabs>
              <w:spacing w:before="120" w:line="240" w:lineRule="exact"/>
              <w:rPr>
                <w:rFonts w:ascii="Arial" w:eastAsia="Arial" w:hAnsi="Arial"/>
                <w:color w:val="C45911"/>
              </w:rPr>
            </w:pPr>
            <w:r>
              <w:rPr>
                <w:rFonts w:ascii="Arial" w:eastAsia="Arial" w:hAnsi="Arial"/>
                <w:b/>
              </w:rPr>
              <w:t>Femme</w:t>
            </w:r>
          </w:p>
        </w:tc>
        <w:tc>
          <w:tcPr>
            <w:tcW w:w="992"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4</w:t>
            </w:r>
            <w:r>
              <w:rPr>
                <w:rFonts w:ascii="Arial" w:eastAsia="Arial" w:hAnsi="Arial"/>
                <w:color w:val="000000" w:themeColor="text1"/>
              </w:rPr>
              <w:t xml:space="preserve"> </w:t>
            </w:r>
            <w:r w:rsidRPr="0024512A">
              <w:rPr>
                <w:rFonts w:ascii="Arial" w:eastAsia="Arial" w:hAnsi="Arial"/>
                <w:color w:val="000000" w:themeColor="text1"/>
              </w:rPr>
              <w:t>500</w:t>
            </w:r>
          </w:p>
        </w:tc>
        <w:tc>
          <w:tcPr>
            <w:tcW w:w="1134"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10</w:t>
            </w:r>
            <w:r>
              <w:rPr>
                <w:rFonts w:ascii="Arial" w:eastAsia="Arial" w:hAnsi="Arial"/>
                <w:color w:val="000000" w:themeColor="text1"/>
              </w:rPr>
              <w:t xml:space="preserve"> </w:t>
            </w:r>
            <w:r w:rsidRPr="0024512A">
              <w:rPr>
                <w:rFonts w:ascii="Arial" w:eastAsia="Arial" w:hAnsi="Arial"/>
                <w:color w:val="000000" w:themeColor="text1"/>
              </w:rPr>
              <w:t>500</w:t>
            </w:r>
          </w:p>
        </w:tc>
        <w:tc>
          <w:tcPr>
            <w:tcW w:w="1559"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7</w:t>
            </w:r>
            <w:r>
              <w:rPr>
                <w:rFonts w:ascii="Arial" w:eastAsia="Arial" w:hAnsi="Arial"/>
                <w:color w:val="000000" w:themeColor="text1"/>
              </w:rPr>
              <w:t xml:space="preserve"> </w:t>
            </w:r>
            <w:r w:rsidRPr="0024512A">
              <w:rPr>
                <w:rFonts w:ascii="Arial" w:eastAsia="Arial" w:hAnsi="Arial"/>
                <w:color w:val="000000" w:themeColor="text1"/>
              </w:rPr>
              <w:t>500</w:t>
            </w:r>
          </w:p>
        </w:tc>
        <w:tc>
          <w:tcPr>
            <w:tcW w:w="1843"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8</w:t>
            </w:r>
            <w:r>
              <w:rPr>
                <w:rFonts w:ascii="Arial" w:eastAsia="Arial" w:hAnsi="Arial"/>
                <w:color w:val="000000" w:themeColor="text1"/>
              </w:rPr>
              <w:t xml:space="preserve"> </w:t>
            </w:r>
            <w:r w:rsidRPr="0024512A">
              <w:rPr>
                <w:rFonts w:ascii="Arial" w:eastAsia="Arial" w:hAnsi="Arial"/>
                <w:color w:val="000000" w:themeColor="text1"/>
              </w:rPr>
              <w:t>400</w:t>
            </w:r>
          </w:p>
        </w:tc>
        <w:tc>
          <w:tcPr>
            <w:tcW w:w="1241"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9</w:t>
            </w:r>
            <w:r>
              <w:rPr>
                <w:rFonts w:ascii="Arial" w:eastAsia="Arial" w:hAnsi="Arial"/>
                <w:color w:val="000000" w:themeColor="text1"/>
              </w:rPr>
              <w:t xml:space="preserve"> </w:t>
            </w:r>
            <w:r w:rsidRPr="0024512A">
              <w:rPr>
                <w:rFonts w:ascii="Arial" w:eastAsia="Arial" w:hAnsi="Arial"/>
                <w:color w:val="000000" w:themeColor="text1"/>
              </w:rPr>
              <w:t>200</w:t>
            </w:r>
          </w:p>
        </w:tc>
        <w:tc>
          <w:tcPr>
            <w:tcW w:w="1310"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7</w:t>
            </w:r>
            <w:r>
              <w:rPr>
                <w:rFonts w:ascii="Arial" w:eastAsia="Arial" w:hAnsi="Arial"/>
                <w:color w:val="000000" w:themeColor="text1"/>
              </w:rPr>
              <w:t xml:space="preserve"> </w:t>
            </w:r>
            <w:r w:rsidRPr="0024512A">
              <w:rPr>
                <w:rFonts w:ascii="Arial" w:eastAsia="Arial" w:hAnsi="Arial"/>
                <w:color w:val="000000" w:themeColor="text1"/>
              </w:rPr>
              <w:t>500</w:t>
            </w:r>
          </w:p>
        </w:tc>
      </w:tr>
      <w:tr w:rsidR="0024512A" w:rsidTr="004F311F">
        <w:tc>
          <w:tcPr>
            <w:tcW w:w="993" w:type="dxa"/>
            <w:tcBorders>
              <w:top w:val="single" w:sz="4" w:space="0" w:color="auto"/>
              <w:left w:val="single" w:sz="4" w:space="0" w:color="auto"/>
            </w:tcBorders>
          </w:tcPr>
          <w:p w:rsidR="0024512A" w:rsidRDefault="0024512A" w:rsidP="005B5B96">
            <w:pPr>
              <w:tabs>
                <w:tab w:val="left" w:pos="721"/>
              </w:tabs>
              <w:spacing w:before="120" w:line="240" w:lineRule="exact"/>
              <w:rPr>
                <w:rFonts w:ascii="Arial" w:eastAsia="Arial" w:hAnsi="Arial"/>
                <w:color w:val="C45911"/>
              </w:rPr>
            </w:pPr>
            <w:r>
              <w:rPr>
                <w:rFonts w:ascii="Arial" w:eastAsia="Arial" w:hAnsi="Arial"/>
                <w:b/>
              </w:rPr>
              <w:t>Homme</w:t>
            </w:r>
          </w:p>
        </w:tc>
        <w:tc>
          <w:tcPr>
            <w:tcW w:w="992"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4</w:t>
            </w:r>
            <w:r>
              <w:rPr>
                <w:rFonts w:ascii="Arial" w:eastAsia="Arial" w:hAnsi="Arial"/>
                <w:color w:val="000000" w:themeColor="text1"/>
              </w:rPr>
              <w:t xml:space="preserve"> </w:t>
            </w:r>
            <w:r w:rsidRPr="0024512A">
              <w:rPr>
                <w:rFonts w:ascii="Arial" w:eastAsia="Arial" w:hAnsi="Arial"/>
                <w:color w:val="000000" w:themeColor="text1"/>
              </w:rPr>
              <w:t>700</w:t>
            </w:r>
          </w:p>
        </w:tc>
        <w:tc>
          <w:tcPr>
            <w:tcW w:w="1134"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12</w:t>
            </w:r>
            <w:r>
              <w:rPr>
                <w:rFonts w:ascii="Arial" w:eastAsia="Arial" w:hAnsi="Arial"/>
                <w:color w:val="000000" w:themeColor="text1"/>
              </w:rPr>
              <w:t xml:space="preserve"> </w:t>
            </w:r>
            <w:r w:rsidRPr="0024512A">
              <w:rPr>
                <w:rFonts w:ascii="Arial" w:eastAsia="Arial" w:hAnsi="Arial"/>
                <w:color w:val="000000" w:themeColor="text1"/>
              </w:rPr>
              <w:t>000</w:t>
            </w:r>
          </w:p>
        </w:tc>
        <w:tc>
          <w:tcPr>
            <w:tcW w:w="1559"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8</w:t>
            </w:r>
            <w:r>
              <w:rPr>
                <w:rFonts w:ascii="Arial" w:eastAsia="Arial" w:hAnsi="Arial"/>
                <w:color w:val="000000" w:themeColor="text1"/>
              </w:rPr>
              <w:t xml:space="preserve"> </w:t>
            </w:r>
            <w:r w:rsidRPr="0024512A">
              <w:rPr>
                <w:rFonts w:ascii="Arial" w:eastAsia="Arial" w:hAnsi="Arial"/>
                <w:color w:val="000000" w:themeColor="text1"/>
              </w:rPr>
              <w:t>500</w:t>
            </w:r>
          </w:p>
        </w:tc>
        <w:tc>
          <w:tcPr>
            <w:tcW w:w="1843"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11</w:t>
            </w:r>
            <w:r>
              <w:rPr>
                <w:rFonts w:ascii="Arial" w:eastAsia="Arial" w:hAnsi="Arial"/>
                <w:color w:val="000000" w:themeColor="text1"/>
              </w:rPr>
              <w:t xml:space="preserve"> </w:t>
            </w:r>
            <w:r w:rsidRPr="0024512A">
              <w:rPr>
                <w:rFonts w:ascii="Arial" w:eastAsia="Arial" w:hAnsi="Arial"/>
                <w:color w:val="000000" w:themeColor="text1"/>
              </w:rPr>
              <w:t>500</w:t>
            </w:r>
          </w:p>
        </w:tc>
        <w:tc>
          <w:tcPr>
            <w:tcW w:w="1241"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12</w:t>
            </w:r>
            <w:r>
              <w:rPr>
                <w:rFonts w:ascii="Arial" w:eastAsia="Arial" w:hAnsi="Arial"/>
                <w:color w:val="000000" w:themeColor="text1"/>
              </w:rPr>
              <w:t xml:space="preserve"> </w:t>
            </w:r>
            <w:r w:rsidRPr="0024512A">
              <w:rPr>
                <w:rFonts w:ascii="Arial" w:eastAsia="Arial" w:hAnsi="Arial"/>
                <w:color w:val="000000" w:themeColor="text1"/>
              </w:rPr>
              <w:t>500</w:t>
            </w:r>
          </w:p>
        </w:tc>
        <w:tc>
          <w:tcPr>
            <w:tcW w:w="1310" w:type="dxa"/>
            <w:vAlign w:val="center"/>
          </w:tcPr>
          <w:p w:rsidR="0024512A" w:rsidRPr="0024512A" w:rsidRDefault="0024512A" w:rsidP="004F311F">
            <w:pPr>
              <w:tabs>
                <w:tab w:val="left" w:pos="721"/>
              </w:tabs>
              <w:spacing w:before="120" w:line="240" w:lineRule="exact"/>
              <w:jc w:val="center"/>
              <w:rPr>
                <w:rFonts w:ascii="Arial" w:eastAsia="Arial" w:hAnsi="Arial"/>
                <w:color w:val="000000" w:themeColor="text1"/>
              </w:rPr>
            </w:pPr>
            <w:r w:rsidRPr="0024512A">
              <w:rPr>
                <w:rFonts w:ascii="Arial" w:eastAsia="Arial" w:hAnsi="Arial"/>
                <w:color w:val="000000" w:themeColor="text1"/>
              </w:rPr>
              <w:t>9</w:t>
            </w:r>
            <w:r>
              <w:rPr>
                <w:rFonts w:ascii="Arial" w:eastAsia="Arial" w:hAnsi="Arial"/>
                <w:color w:val="000000" w:themeColor="text1"/>
              </w:rPr>
              <w:t xml:space="preserve"> </w:t>
            </w:r>
            <w:r w:rsidRPr="0024512A">
              <w:rPr>
                <w:rFonts w:ascii="Arial" w:eastAsia="Arial" w:hAnsi="Arial"/>
                <w:color w:val="000000" w:themeColor="text1"/>
              </w:rPr>
              <w:t>500</w:t>
            </w:r>
          </w:p>
        </w:tc>
      </w:tr>
    </w:tbl>
    <w:p w:rsidR="00E2477F" w:rsidRDefault="00E2477F" w:rsidP="00E2477F">
      <w:pPr>
        <w:spacing w:line="200" w:lineRule="exact"/>
        <w:rPr>
          <w:rFonts w:ascii="Times New Roman" w:eastAsia="Times New Roman" w:hAnsi="Times New Roman"/>
        </w:rPr>
      </w:pPr>
    </w:p>
    <w:p w:rsidR="00A41107" w:rsidRDefault="00A41107" w:rsidP="00E2477F">
      <w:pPr>
        <w:spacing w:line="200" w:lineRule="exact"/>
        <w:rPr>
          <w:rFonts w:ascii="Times New Roman" w:eastAsia="Times New Roman" w:hAnsi="Times New Roman"/>
        </w:rPr>
      </w:pPr>
    </w:p>
    <w:p w:rsidR="00A41107" w:rsidRDefault="00A41107" w:rsidP="00E2477F">
      <w:pPr>
        <w:spacing w:line="200" w:lineRule="exact"/>
        <w:rPr>
          <w:rFonts w:ascii="Times New Roman" w:eastAsia="Times New Roman" w:hAnsi="Times New Roman"/>
        </w:rPr>
      </w:pPr>
    </w:p>
    <w:p w:rsidR="001422CD" w:rsidRDefault="001422CD" w:rsidP="00E2477F">
      <w:pPr>
        <w:spacing w:line="200" w:lineRule="exact"/>
        <w:rPr>
          <w:rFonts w:ascii="Times New Roman" w:eastAsia="Times New Roman" w:hAnsi="Times New Roman"/>
        </w:rPr>
      </w:pPr>
    </w:p>
    <w:p w:rsidR="001422CD" w:rsidRDefault="001422CD" w:rsidP="00E2477F">
      <w:pPr>
        <w:spacing w:line="200" w:lineRule="exact"/>
        <w:rPr>
          <w:rFonts w:ascii="Times New Roman" w:eastAsia="Times New Roman" w:hAnsi="Times New Roman"/>
        </w:rPr>
      </w:pPr>
    </w:p>
    <w:p w:rsidR="001422CD" w:rsidRDefault="001422CD" w:rsidP="00E2477F">
      <w:pPr>
        <w:spacing w:line="200" w:lineRule="exact"/>
        <w:rPr>
          <w:rFonts w:ascii="Times New Roman" w:eastAsia="Times New Roman" w:hAnsi="Times New Roman"/>
        </w:rPr>
      </w:pPr>
    </w:p>
    <w:p w:rsidR="001422CD" w:rsidRDefault="001422CD" w:rsidP="00E2477F">
      <w:pPr>
        <w:spacing w:line="200" w:lineRule="exact"/>
        <w:rPr>
          <w:rFonts w:ascii="Times New Roman" w:eastAsia="Times New Roman" w:hAnsi="Times New Roman"/>
        </w:rPr>
      </w:pPr>
    </w:p>
    <w:p w:rsidR="00A41107" w:rsidRDefault="00A41107" w:rsidP="00E2477F">
      <w:pPr>
        <w:spacing w:line="200" w:lineRule="exact"/>
        <w:rPr>
          <w:rFonts w:ascii="Times New Roman" w:eastAsia="Times New Roman" w:hAnsi="Times New Roman"/>
        </w:rPr>
      </w:pPr>
    </w:p>
    <w:tbl>
      <w:tblPr>
        <w:tblStyle w:val="Grilledutableau"/>
        <w:tblW w:w="0" w:type="auto"/>
        <w:tblLook w:val="04A0" w:firstRow="1" w:lastRow="0" w:firstColumn="1" w:lastColumn="0" w:noHBand="0" w:noVBand="1"/>
      </w:tblPr>
      <w:tblGrid>
        <w:gridCol w:w="6799"/>
        <w:gridCol w:w="2257"/>
      </w:tblGrid>
      <w:tr w:rsidR="00A41107" w:rsidTr="001422CD">
        <w:tc>
          <w:tcPr>
            <w:tcW w:w="6799" w:type="dxa"/>
            <w:tcBorders>
              <w:top w:val="nil"/>
              <w:left w:val="nil"/>
              <w:bottom w:val="nil"/>
              <w:right w:val="nil"/>
            </w:tcBorders>
          </w:tcPr>
          <w:p w:rsidR="00A41107" w:rsidRPr="001422CD" w:rsidRDefault="00A41107" w:rsidP="00A41107">
            <w:pPr>
              <w:widowControl w:val="0"/>
              <w:spacing w:line="201" w:lineRule="atLeast"/>
              <w:jc w:val="both"/>
              <w:rPr>
                <w:rFonts w:ascii="Arial" w:eastAsia="CIDFont+F4" w:hAnsi="Arial"/>
                <w:b/>
                <w:bCs/>
                <w:color w:val="000000"/>
                <w:kern w:val="2"/>
                <w:sz w:val="22"/>
                <w:szCs w:val="22"/>
                <w:u w:val="single"/>
              </w:rPr>
            </w:pPr>
            <w:r w:rsidRPr="001422CD">
              <w:rPr>
                <w:rFonts w:ascii="Arial" w:eastAsia="CIDFont+F4" w:hAnsi="Arial"/>
                <w:b/>
                <w:bCs/>
                <w:color w:val="000000"/>
                <w:kern w:val="2"/>
                <w:sz w:val="22"/>
                <w:szCs w:val="22"/>
                <w:u w:val="single"/>
              </w:rPr>
              <w:t xml:space="preserve">Annexe 2 : La combustion du glucose </w:t>
            </w:r>
          </w:p>
          <w:p w:rsidR="00CF28C8" w:rsidRDefault="00A41107" w:rsidP="00A41107">
            <w:pPr>
              <w:widowControl w:val="0"/>
              <w:spacing w:before="240" w:line="240" w:lineRule="exact"/>
              <w:rPr>
                <w:rFonts w:ascii="Arial" w:eastAsia="Arial Unicode MS" w:hAnsi="Arial"/>
                <w:color w:val="000000"/>
                <w:kern w:val="2"/>
              </w:rPr>
            </w:pPr>
            <w:r w:rsidRPr="001422CD">
              <w:rPr>
                <w:rFonts w:ascii="Arial" w:eastAsia="Arial Unicode MS" w:hAnsi="Arial"/>
                <w:color w:val="000000"/>
                <w:kern w:val="2"/>
              </w:rPr>
              <w:t xml:space="preserve">La combustion d’une mole de glucose libère une énergie de valeur égale à 3010 kJ ; l’équation de la réaction de combustion s’écrit : </w:t>
            </w:r>
          </w:p>
          <w:p w:rsidR="00A41107" w:rsidRPr="001422CD" w:rsidRDefault="00A41107" w:rsidP="00A41107">
            <w:pPr>
              <w:widowControl w:val="0"/>
              <w:spacing w:before="240" w:line="240" w:lineRule="exact"/>
              <w:rPr>
                <w:rFonts w:ascii="Arial" w:eastAsia="Arial Unicode MS" w:hAnsi="Arial"/>
                <w:color w:val="000000"/>
                <w:kern w:val="2"/>
              </w:rPr>
            </w:pPr>
            <w:r w:rsidRPr="001422CD">
              <w:rPr>
                <w:rFonts w:ascii="Arial" w:eastAsia="Arial Unicode MS" w:hAnsi="Arial"/>
                <w:color w:val="000000"/>
                <w:kern w:val="2"/>
              </w:rPr>
              <w:t xml:space="preserve"> </w:t>
            </w:r>
          </w:p>
          <w:p w:rsidR="00A41107" w:rsidRPr="001422CD" w:rsidRDefault="00A41107" w:rsidP="00A41107">
            <w:pPr>
              <w:widowControl w:val="0"/>
              <w:spacing w:line="240" w:lineRule="exact"/>
              <w:jc w:val="center"/>
              <w:rPr>
                <w:rFonts w:ascii="Arial" w:eastAsia="Arial Unicode MS" w:hAnsi="Arial"/>
                <w:color w:val="000000"/>
                <w:kern w:val="2"/>
              </w:rPr>
            </w:pPr>
            <w:proofErr w:type="gramStart"/>
            <w:r w:rsidRPr="001422CD">
              <w:rPr>
                <w:rFonts w:ascii="Arial" w:eastAsia="Arial Unicode MS" w:hAnsi="Arial"/>
                <w:color w:val="000000"/>
                <w:kern w:val="2"/>
              </w:rPr>
              <w:t>glucose</w:t>
            </w:r>
            <w:proofErr w:type="gramEnd"/>
            <w:r w:rsidRPr="001422CD">
              <w:rPr>
                <w:rFonts w:ascii="Arial" w:eastAsia="Arial Unicode MS" w:hAnsi="Arial"/>
                <w:color w:val="000000"/>
                <w:kern w:val="2"/>
              </w:rPr>
              <w:t xml:space="preserve"> + 6 O</w:t>
            </w:r>
            <w:r w:rsidRPr="001422CD">
              <w:rPr>
                <w:rFonts w:ascii="Arial" w:eastAsia="Arial Unicode MS" w:hAnsi="Arial"/>
                <w:color w:val="000000"/>
                <w:kern w:val="2"/>
                <w:vertAlign w:val="subscript"/>
              </w:rPr>
              <w:t>2</w:t>
            </w:r>
            <w:r w:rsidRPr="001422CD">
              <w:rPr>
                <w:rFonts w:ascii="Arial" w:eastAsia="Arial Unicode MS" w:hAnsi="Arial"/>
                <w:color w:val="000000"/>
                <w:kern w:val="2"/>
              </w:rPr>
              <w:t xml:space="preserve"> </w:t>
            </w:r>
            <w:r w:rsidRPr="001422CD">
              <w:rPr>
                <w:rFonts w:ascii="Cambria Math" w:eastAsia="Arial Unicode MS" w:hAnsi="Cambria Math" w:cs="Cambria Math"/>
                <w:color w:val="000000"/>
                <w:kern w:val="2"/>
              </w:rPr>
              <w:t>⟶</w:t>
            </w:r>
            <w:r w:rsidRPr="001422CD">
              <w:rPr>
                <w:rFonts w:ascii="Arial" w:eastAsia="Arial Unicode MS" w:hAnsi="Arial"/>
                <w:color w:val="000000"/>
                <w:kern w:val="2"/>
              </w:rPr>
              <w:t xml:space="preserve"> 6 CO</w:t>
            </w:r>
            <w:r w:rsidRPr="001422CD">
              <w:rPr>
                <w:rFonts w:ascii="Arial" w:eastAsia="Arial Unicode MS" w:hAnsi="Arial"/>
                <w:color w:val="000000"/>
                <w:kern w:val="2"/>
                <w:vertAlign w:val="subscript"/>
              </w:rPr>
              <w:t>2</w:t>
            </w:r>
            <w:r w:rsidRPr="001422CD">
              <w:rPr>
                <w:rFonts w:ascii="Arial" w:eastAsia="Arial Unicode MS" w:hAnsi="Arial"/>
                <w:color w:val="000000"/>
                <w:kern w:val="2"/>
              </w:rPr>
              <w:t xml:space="preserve"> + 6 H</w:t>
            </w:r>
            <w:r w:rsidRPr="001422CD">
              <w:rPr>
                <w:rFonts w:ascii="Arial" w:eastAsia="Arial Unicode MS" w:hAnsi="Arial"/>
                <w:color w:val="000000"/>
                <w:kern w:val="2"/>
                <w:vertAlign w:val="subscript"/>
              </w:rPr>
              <w:t>2</w:t>
            </w:r>
            <w:r w:rsidRPr="001422CD">
              <w:rPr>
                <w:rFonts w:ascii="Arial" w:eastAsia="Arial Unicode MS" w:hAnsi="Arial"/>
                <w:color w:val="000000"/>
                <w:kern w:val="2"/>
              </w:rPr>
              <w:t xml:space="preserve">O. </w:t>
            </w:r>
          </w:p>
          <w:p w:rsidR="00A41107" w:rsidRPr="001422CD" w:rsidRDefault="00A41107" w:rsidP="00A41107">
            <w:pPr>
              <w:widowControl w:val="0"/>
              <w:spacing w:before="120" w:after="120" w:line="240" w:lineRule="exact"/>
              <w:jc w:val="both"/>
              <w:rPr>
                <w:rFonts w:ascii="Arial" w:eastAsia="CIDFont+F4" w:hAnsi="Arial"/>
                <w:color w:val="000000"/>
                <w:kern w:val="2"/>
              </w:rPr>
            </w:pPr>
            <w:r w:rsidRPr="001422CD">
              <w:rPr>
                <w:rFonts w:ascii="Arial" w:eastAsia="CIDFont+F4" w:hAnsi="Arial"/>
                <w:color w:val="000000"/>
                <w:kern w:val="2"/>
              </w:rPr>
              <w:t xml:space="preserve">Cette énergie n’est pas directement utilisable par l’organisme. Elle est par contre captée au sein des cellules par les molécules d’ATP (adénosine triphosphate) qui en réagissant avec l’eau libèrent de l’énergie utile. </w:t>
            </w:r>
          </w:p>
          <w:p w:rsidR="00A41107" w:rsidRPr="001422CD" w:rsidRDefault="00A41107" w:rsidP="00E2477F">
            <w:pPr>
              <w:spacing w:line="200" w:lineRule="exact"/>
              <w:rPr>
                <w:rFonts w:ascii="Arial" w:eastAsia="Times New Roman" w:hAnsi="Arial"/>
              </w:rPr>
            </w:pPr>
          </w:p>
        </w:tc>
        <w:tc>
          <w:tcPr>
            <w:tcW w:w="2257" w:type="dxa"/>
            <w:tcBorders>
              <w:top w:val="nil"/>
              <w:left w:val="nil"/>
              <w:bottom w:val="nil"/>
              <w:right w:val="nil"/>
            </w:tcBorders>
          </w:tcPr>
          <w:p w:rsidR="00A41107" w:rsidRPr="001422CD" w:rsidRDefault="00A41107" w:rsidP="00E2477F">
            <w:pPr>
              <w:spacing w:line="200" w:lineRule="exact"/>
              <w:rPr>
                <w:rFonts w:ascii="Arial" w:eastAsia="Times New Roman" w:hAnsi="Arial"/>
              </w:rPr>
            </w:pPr>
            <w:r w:rsidRPr="001422CD">
              <w:rPr>
                <w:rFonts w:ascii="Arial" w:hAnsi="Arial"/>
                <w:noProof/>
              </w:rPr>
              <w:drawing>
                <wp:anchor distT="0" distB="0" distL="0" distR="0" simplePos="0" relativeHeight="251675648" behindDoc="0" locked="0" layoutInCell="1" allowOverlap="1" wp14:anchorId="28300EB7" wp14:editId="56B146D0">
                  <wp:simplePos x="0" y="0"/>
                  <wp:positionH relativeFrom="column">
                    <wp:posOffset>12418</wp:posOffset>
                  </wp:positionH>
                  <wp:positionV relativeFrom="paragraph">
                    <wp:posOffset>157339</wp:posOffset>
                  </wp:positionV>
                  <wp:extent cx="1270000" cy="1149350"/>
                  <wp:effectExtent l="0" t="0" r="0" b="6350"/>
                  <wp:wrapTopAndBottom/>
                  <wp:docPr id="3" name="Image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3"/>
                          <pic:cNvPicPr>
                            <a:picLocks/>
                          </pic:cNvPicPr>
                        </pic:nvPicPr>
                        <pic:blipFill>
                          <a:blip r:embed="rId15">
                            <a:extLst>
                              <a:ext uri="{28A0092B-C50C-407E-A947-70E740481C1C}">
                                <a14:useLocalDpi xmlns:a14="http://schemas.microsoft.com/office/drawing/2010/main" val="0"/>
                              </a:ext>
                            </a:extLst>
                          </a:blip>
                          <a:srcRect l="24901"/>
                          <a:stretch>
                            <a:fillRect/>
                          </a:stretch>
                        </pic:blipFill>
                        <pic:spPr bwMode="auto">
                          <a:xfrm>
                            <a:off x="0" y="0"/>
                            <a:ext cx="127000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41107" w:rsidTr="001422CD">
        <w:tc>
          <w:tcPr>
            <w:tcW w:w="9056" w:type="dxa"/>
            <w:gridSpan w:val="2"/>
            <w:tcBorders>
              <w:top w:val="nil"/>
              <w:left w:val="nil"/>
              <w:bottom w:val="nil"/>
              <w:right w:val="nil"/>
            </w:tcBorders>
          </w:tcPr>
          <w:p w:rsidR="00A41107" w:rsidRPr="001422CD" w:rsidRDefault="00A41107" w:rsidP="00A41107">
            <w:pPr>
              <w:widowControl w:val="0"/>
              <w:spacing w:line="276" w:lineRule="auto"/>
              <w:jc w:val="both"/>
              <w:rPr>
                <w:rFonts w:ascii="Arial" w:eastAsia="CIDFont+F4" w:hAnsi="Arial"/>
                <w:b/>
                <w:kern w:val="2"/>
              </w:rPr>
            </w:pPr>
            <w:r w:rsidRPr="001422CD">
              <w:rPr>
                <w:rFonts w:ascii="Arial" w:eastAsia="CIDFont+F4" w:hAnsi="Arial"/>
                <w:b/>
                <w:kern w:val="2"/>
              </w:rPr>
              <w:t xml:space="preserve">Données : </w:t>
            </w:r>
            <w:r w:rsidRPr="001422CD">
              <w:rPr>
                <w:rFonts w:ascii="Arial" w:eastAsia="CIDFont+F4" w:hAnsi="Arial"/>
                <w:color w:val="000000"/>
                <w:kern w:val="2"/>
              </w:rPr>
              <w:t>masses molaires atomiques en g.mol-1 : M (C) = 12,0 ; M (H) = 1,0 ; M (O) = 16,0</w:t>
            </w:r>
          </w:p>
          <w:p w:rsidR="00A41107" w:rsidRPr="001422CD" w:rsidRDefault="00A41107" w:rsidP="00E2477F">
            <w:pPr>
              <w:spacing w:line="200" w:lineRule="exact"/>
              <w:rPr>
                <w:rFonts w:ascii="Arial" w:eastAsia="Times New Roman" w:hAnsi="Arial"/>
              </w:rPr>
            </w:pPr>
          </w:p>
        </w:tc>
      </w:tr>
    </w:tbl>
    <w:p w:rsidR="00A41107" w:rsidRDefault="00A41107" w:rsidP="00E2477F">
      <w:pPr>
        <w:spacing w:line="200" w:lineRule="exact"/>
        <w:rPr>
          <w:rFonts w:ascii="Times New Roman" w:eastAsia="Times New Roman" w:hAnsi="Times New Roman"/>
        </w:rPr>
      </w:pPr>
    </w:p>
    <w:p w:rsidR="00A41107" w:rsidRDefault="00A41107" w:rsidP="00E2477F">
      <w:pPr>
        <w:spacing w:line="200" w:lineRule="exact"/>
        <w:rPr>
          <w:rFonts w:ascii="Times New Roman" w:eastAsia="Times New Roman" w:hAnsi="Times New Roman"/>
        </w:rPr>
      </w:pPr>
    </w:p>
    <w:p w:rsidR="00A41107" w:rsidRDefault="00A41107"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9D4FF4" w:rsidRDefault="009D4FF4" w:rsidP="00E2477F">
      <w:pPr>
        <w:spacing w:line="200" w:lineRule="exact"/>
        <w:rPr>
          <w:rFonts w:ascii="Times New Roman" w:eastAsia="Times New Roman" w:hAnsi="Times New Roman"/>
        </w:rPr>
      </w:pPr>
    </w:p>
    <w:p w:rsidR="009D4FF4" w:rsidRDefault="009D4FF4" w:rsidP="00E2477F">
      <w:pPr>
        <w:spacing w:line="200" w:lineRule="exact"/>
        <w:rPr>
          <w:rFonts w:ascii="Times New Roman" w:eastAsia="Times New Roman" w:hAnsi="Times New Roman"/>
        </w:rPr>
      </w:pPr>
    </w:p>
    <w:p w:rsidR="009D4FF4" w:rsidRDefault="009D4FF4" w:rsidP="00E2477F">
      <w:pPr>
        <w:spacing w:line="200" w:lineRule="exact"/>
        <w:rPr>
          <w:rFonts w:ascii="Times New Roman" w:eastAsia="Times New Roman" w:hAnsi="Times New Roman"/>
        </w:rPr>
      </w:pPr>
    </w:p>
    <w:p w:rsidR="009D4FF4" w:rsidRDefault="009D4FF4" w:rsidP="00E2477F">
      <w:pPr>
        <w:spacing w:line="200" w:lineRule="exact"/>
        <w:rPr>
          <w:rFonts w:ascii="Times New Roman" w:eastAsia="Times New Roman" w:hAnsi="Times New Roman"/>
        </w:rPr>
      </w:pPr>
    </w:p>
    <w:p w:rsidR="009D4FF4" w:rsidRDefault="009D4FF4" w:rsidP="00E2477F">
      <w:pPr>
        <w:spacing w:line="200" w:lineRule="exact"/>
        <w:rPr>
          <w:rFonts w:ascii="Times New Roman" w:eastAsia="Times New Roman" w:hAnsi="Times New Roman"/>
        </w:rPr>
      </w:pPr>
    </w:p>
    <w:p w:rsidR="00A94B9F" w:rsidRPr="00A94B9F" w:rsidRDefault="009D4FF4" w:rsidP="009D4FF4">
      <w:pPr>
        <w:spacing w:line="240" w:lineRule="exact"/>
        <w:rPr>
          <w:rFonts w:ascii="Arial" w:eastAsia="Times New Roman" w:hAnsi="Arial"/>
          <w:b/>
        </w:rPr>
      </w:pPr>
      <w:r>
        <w:rPr>
          <w:rFonts w:ascii="Arial" w:eastAsia="Arial" w:hAnsi="Arial"/>
          <w:b/>
          <w:color w:val="1C748E"/>
          <w:sz w:val="24"/>
        </w:rPr>
        <w:t xml:space="preserve">III. PAROLES D’EXPERTS </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La plateforme corpus du réseau CANOPÉ propose de nombreuses vidéos sur le thème de l'équilibre alimentaire.</w:t>
      </w:r>
    </w:p>
    <w:p w:rsidR="00A94B9F" w:rsidRPr="00A94B9F" w:rsidRDefault="00A94B9F" w:rsidP="00A94B9F">
      <w:pPr>
        <w:spacing w:line="200" w:lineRule="exact"/>
        <w:rPr>
          <w:rFonts w:ascii="Arial" w:eastAsia="Times New Roman" w:hAnsi="Arial"/>
        </w:rPr>
      </w:pPr>
    </w:p>
    <w:p w:rsidR="00A94B9F" w:rsidRPr="00A94B9F" w:rsidRDefault="00A94B9F" w:rsidP="003E288F">
      <w:pPr>
        <w:spacing w:before="120" w:after="120" w:line="240" w:lineRule="exact"/>
        <w:rPr>
          <w:rFonts w:ascii="Arial" w:eastAsia="Times New Roman" w:hAnsi="Arial"/>
        </w:rPr>
      </w:pPr>
      <w:r w:rsidRPr="00A94B9F">
        <w:rPr>
          <w:rFonts w:ascii="Arial" w:eastAsia="Times New Roman" w:hAnsi="Arial"/>
        </w:rPr>
        <w:t>1)</w:t>
      </w:r>
      <w:r w:rsidRPr="00A94B9F">
        <w:rPr>
          <w:rFonts w:ascii="Arial" w:eastAsia="Times New Roman" w:hAnsi="Arial"/>
        </w:rPr>
        <w:tab/>
        <w:t>Choisir une des vidéos proposées ci-dessous.</w:t>
      </w:r>
    </w:p>
    <w:p w:rsidR="00A94B9F" w:rsidRPr="00A94B9F" w:rsidRDefault="00A94B9F" w:rsidP="003E288F">
      <w:pPr>
        <w:spacing w:before="120" w:after="120" w:line="240" w:lineRule="exact"/>
        <w:rPr>
          <w:rFonts w:ascii="Arial" w:eastAsia="Times New Roman" w:hAnsi="Arial"/>
        </w:rPr>
      </w:pPr>
      <w:r w:rsidRPr="00A94B9F">
        <w:rPr>
          <w:rFonts w:ascii="Arial" w:eastAsia="Times New Roman" w:hAnsi="Arial"/>
        </w:rPr>
        <w:t>2)</w:t>
      </w:r>
      <w:r w:rsidRPr="00A94B9F">
        <w:rPr>
          <w:rFonts w:ascii="Arial" w:eastAsia="Times New Roman" w:hAnsi="Arial"/>
        </w:rPr>
        <w:tab/>
        <w:t xml:space="preserve">Préparer une diapositive et une présentation orale de </w:t>
      </w:r>
      <w:proofErr w:type="gramStart"/>
      <w:r w:rsidRPr="00A94B9F">
        <w:rPr>
          <w:rFonts w:ascii="Arial" w:eastAsia="Times New Roman" w:hAnsi="Arial"/>
        </w:rPr>
        <w:t>deux minutes maximum</w:t>
      </w:r>
      <w:proofErr w:type="gramEnd"/>
      <w:r w:rsidRPr="00A94B9F">
        <w:rPr>
          <w:rFonts w:ascii="Arial" w:eastAsia="Times New Roman" w:hAnsi="Arial"/>
        </w:rPr>
        <w:t>. Déposer la diapositive sur l'espace numérique de travail (ENT).</w:t>
      </w:r>
    </w:p>
    <w:p w:rsidR="00A94B9F" w:rsidRPr="00A94B9F" w:rsidRDefault="00A94B9F" w:rsidP="003E288F">
      <w:pPr>
        <w:spacing w:before="120" w:after="120" w:line="24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3E288F" w:rsidP="00A94B9F">
      <w:pPr>
        <w:spacing w:line="200" w:lineRule="exact"/>
        <w:rPr>
          <w:rFonts w:ascii="Arial" w:eastAsia="Times New Roman" w:hAnsi="Arial"/>
        </w:rPr>
      </w:pPr>
      <w:r>
        <w:rPr>
          <w:rFonts w:ascii="Arial" w:eastAsia="Arial" w:hAnsi="Arial"/>
          <w:b/>
          <w:noProof/>
        </w:rPr>
        <w:drawing>
          <wp:anchor distT="0" distB="0" distL="114300" distR="114300" simplePos="0" relativeHeight="251679744" behindDoc="1" locked="0" layoutInCell="1" allowOverlap="1" wp14:anchorId="0F6C6483" wp14:editId="4C58A71E">
            <wp:simplePos x="0" y="0"/>
            <wp:positionH relativeFrom="column">
              <wp:posOffset>2415540</wp:posOffset>
            </wp:positionH>
            <wp:positionV relativeFrom="paragraph">
              <wp:posOffset>35560</wp:posOffset>
            </wp:positionV>
            <wp:extent cx="853440" cy="853440"/>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3440" cy="853440"/>
                    </a:xfrm>
                    <a:prstGeom prst="rect">
                      <a:avLst/>
                    </a:prstGeom>
                    <a:noFill/>
                  </pic:spPr>
                </pic:pic>
              </a:graphicData>
            </a:graphic>
            <wp14:sizeRelH relativeFrom="page">
              <wp14:pctWidth>0</wp14:pctWidth>
            </wp14:sizeRelH>
            <wp14:sizeRelV relativeFrom="page">
              <wp14:pctHeight>0</wp14:pctHeight>
            </wp14:sizeRelV>
          </wp:anchor>
        </w:drawing>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Est-ce compliqué de bien manger ?</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https://www.reseau-canope.fr/corpus/video/est-ce-complique-de-bien-manger-234.html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Les conséquences des régimes</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https://www.reseau-canope.fr/corpus/video/les-consequences-des-regimes-237.html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Les régimes, c'est risqué ?</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https://www.reseau-canope.fr/corpus/video/les-regimes-c%E2%80%99est-risque-236.html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Le jeûne, une bonne pratique alimentaire ?</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https://www.reseau-canope.fr/corpus/video/le-jeune-une-bonne-pratique-alimentaire%C2%A0-239.html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Les besoins nutritionnels de chacun</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https://www.reseau-canope.fr/corpus/video/les-besoins-nutritionnels-de-chacun-235.html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Est-ce que l'on mange trop ?</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https://www.reseau-canope.fr/corpus/video/mange-t-on-trop-240.html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Anorexie et autres troubles du comportement alimentaire</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https://www.reseau-canope.fr/corpus/video/anorexie-et-autres-troubles-du-comportement-alimentaire-238.html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L’alimentation du sportif</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https://www.reseau-canope.fr/corpus/video/l-alimentation-du-sportif-151.html</w:t>
      </w:r>
    </w:p>
    <w:p w:rsidR="00A94B9F" w:rsidRPr="00A94B9F" w:rsidRDefault="00A94B9F" w:rsidP="00A94B9F">
      <w:pPr>
        <w:spacing w:line="200" w:lineRule="exact"/>
        <w:rPr>
          <w:rFonts w:ascii="Arial" w:eastAsia="Times New Roman" w:hAnsi="Arial"/>
        </w:rPr>
      </w:pPr>
    </w:p>
    <w:p w:rsidR="00A94B9F" w:rsidRPr="003E288F" w:rsidRDefault="00A94B9F" w:rsidP="00A94B9F">
      <w:pPr>
        <w:spacing w:line="200" w:lineRule="exact"/>
        <w:rPr>
          <w:rFonts w:ascii="Arial" w:eastAsia="Times New Roman" w:hAnsi="Arial"/>
          <w:b/>
        </w:rPr>
      </w:pPr>
      <w:r w:rsidRPr="003E288F">
        <w:rPr>
          <w:rFonts w:ascii="Arial" w:eastAsia="Times New Roman" w:hAnsi="Arial"/>
          <w:b/>
        </w:rPr>
        <w:t>Microbiote et obésité</w:t>
      </w:r>
    </w:p>
    <w:p w:rsidR="00A94B9F" w:rsidRPr="00A94B9F" w:rsidRDefault="00A94B9F" w:rsidP="00A94B9F">
      <w:pPr>
        <w:spacing w:line="200" w:lineRule="exact"/>
        <w:rPr>
          <w:rFonts w:ascii="Arial" w:eastAsia="Times New Roman" w:hAnsi="Arial"/>
        </w:rPr>
      </w:pPr>
    </w:p>
    <w:p w:rsidR="00A94B9F" w:rsidRPr="00A94B9F" w:rsidRDefault="00A94B9F" w:rsidP="00A94B9F">
      <w:pPr>
        <w:spacing w:line="200" w:lineRule="exact"/>
        <w:rPr>
          <w:rFonts w:ascii="Arial" w:eastAsia="Times New Roman" w:hAnsi="Arial"/>
        </w:rPr>
      </w:pPr>
      <w:r w:rsidRPr="00A94B9F">
        <w:rPr>
          <w:rFonts w:ascii="Arial" w:eastAsia="Times New Roman" w:hAnsi="Arial"/>
        </w:rPr>
        <w:t>https://www.reseau-canope.fr/corpus/video/le-microbiote-et-l-obesite-104.html</w:t>
      </w:r>
    </w:p>
    <w:p w:rsidR="00A94B9F" w:rsidRPr="00A94B9F" w:rsidRDefault="00A94B9F" w:rsidP="00A94B9F">
      <w:pPr>
        <w:spacing w:line="200" w:lineRule="exact"/>
        <w:rPr>
          <w:rFonts w:ascii="Times New Roman" w:eastAsia="Times New Roman" w:hAnsi="Times New Roman"/>
        </w:rPr>
      </w:pPr>
    </w:p>
    <w:p w:rsidR="00A94B9F" w:rsidRPr="00A94B9F" w:rsidRDefault="00A94B9F" w:rsidP="00A94B9F">
      <w:pPr>
        <w:spacing w:line="200" w:lineRule="exact"/>
        <w:rPr>
          <w:rFonts w:ascii="Times New Roman" w:eastAsia="Times New Roman" w:hAnsi="Times New Roman"/>
        </w:rPr>
      </w:pPr>
      <w:r w:rsidRPr="00A94B9F">
        <w:rPr>
          <w:rFonts w:ascii="Times New Roman" w:eastAsia="Times New Roman" w:hAnsi="Times New Roman"/>
        </w:rPr>
        <w:t xml:space="preserve"> </w:t>
      </w:r>
    </w:p>
    <w:p w:rsidR="00A94B9F" w:rsidRPr="00A94B9F" w:rsidRDefault="00A94B9F" w:rsidP="00A94B9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C51076" w:rsidRPr="00CD7AA9" w:rsidRDefault="00C51076" w:rsidP="00C51076">
      <w:pPr>
        <w:spacing w:line="0" w:lineRule="atLeast"/>
        <w:ind w:right="1300"/>
        <w:jc w:val="center"/>
        <w:rPr>
          <w:rFonts w:ascii="Arial" w:eastAsia="Arial" w:hAnsi="Arial"/>
          <w:b/>
          <w:sz w:val="22"/>
          <w:szCs w:val="22"/>
          <w:u w:val="single"/>
        </w:rPr>
      </w:pPr>
      <w:r w:rsidRPr="00CD7AA9">
        <w:rPr>
          <w:rFonts w:ascii="Arial" w:eastAsia="Arial" w:hAnsi="Arial"/>
          <w:b/>
          <w:sz w:val="22"/>
          <w:szCs w:val="22"/>
          <w:u w:val="single"/>
        </w:rPr>
        <w:t>Données de l’élève suivi par l'infirmière scolaire</w:t>
      </w:r>
    </w:p>
    <w:p w:rsidR="00C51076" w:rsidRDefault="00C51076" w:rsidP="00C51076">
      <w:pPr>
        <w:spacing w:line="137" w:lineRule="exact"/>
        <w:rPr>
          <w:rFonts w:ascii="Times New Roman" w:eastAsia="Times New Roman" w:hAnsi="Times New Roman"/>
        </w:rPr>
      </w:pPr>
    </w:p>
    <w:p w:rsidR="00C51076" w:rsidRPr="00CD7AA9" w:rsidRDefault="00C51076" w:rsidP="00CD7AA9">
      <w:pPr>
        <w:spacing w:line="0" w:lineRule="atLeast"/>
        <w:ind w:right="1300"/>
        <w:jc w:val="center"/>
        <w:rPr>
          <w:rFonts w:ascii="Arial" w:eastAsia="Arial" w:hAnsi="Arial"/>
        </w:rPr>
      </w:pPr>
      <w:r w:rsidRPr="00CD7AA9">
        <w:rPr>
          <w:rFonts w:ascii="Arial" w:eastAsia="Arial" w:hAnsi="Arial"/>
        </w:rPr>
        <w:t>(A distribuer à la demande des élèves)</w:t>
      </w:r>
    </w:p>
    <w:p w:rsidR="00C51076" w:rsidRPr="00CD7AA9" w:rsidRDefault="00C51076" w:rsidP="00CD7AA9">
      <w:pPr>
        <w:spacing w:before="360" w:after="120" w:line="240" w:lineRule="exact"/>
        <w:rPr>
          <w:rFonts w:ascii="Arial" w:eastAsia="Arial" w:hAnsi="Arial"/>
          <w:b/>
        </w:rPr>
      </w:pPr>
      <w:r w:rsidRPr="00CD7AA9">
        <w:rPr>
          <w:rFonts w:ascii="Arial" w:eastAsia="Arial" w:hAnsi="Arial"/>
          <w:b/>
        </w:rPr>
        <w:t xml:space="preserve">- Genre : </w:t>
      </w:r>
      <w:r w:rsidRPr="00CD7AA9">
        <w:rPr>
          <w:rFonts w:ascii="Arial" w:eastAsia="Arial" w:hAnsi="Arial"/>
        </w:rPr>
        <w:t>masculin</w:t>
      </w:r>
    </w:p>
    <w:p w:rsidR="00C51076" w:rsidRPr="00CD7AA9" w:rsidRDefault="00C51076" w:rsidP="00CD7AA9">
      <w:pPr>
        <w:spacing w:before="120" w:after="120" w:line="240" w:lineRule="exact"/>
        <w:rPr>
          <w:rFonts w:ascii="Arial" w:eastAsia="Arial" w:hAnsi="Arial"/>
          <w:b/>
        </w:rPr>
      </w:pPr>
      <w:r w:rsidRPr="00CD7AA9">
        <w:rPr>
          <w:rFonts w:ascii="Arial" w:eastAsia="Arial" w:hAnsi="Arial"/>
          <w:b/>
        </w:rPr>
        <w:t xml:space="preserve">- Age : </w:t>
      </w:r>
      <w:r w:rsidRPr="00CD7AA9">
        <w:rPr>
          <w:rFonts w:ascii="Arial" w:eastAsia="Arial" w:hAnsi="Arial"/>
        </w:rPr>
        <w:t>16 ans</w:t>
      </w:r>
    </w:p>
    <w:p w:rsidR="00C51076" w:rsidRPr="00CD7AA9" w:rsidRDefault="00C51076" w:rsidP="00CD7AA9">
      <w:pPr>
        <w:spacing w:before="120" w:after="120" w:line="240" w:lineRule="exact"/>
        <w:rPr>
          <w:rFonts w:ascii="Arial" w:eastAsia="Arial" w:hAnsi="Arial"/>
          <w:b/>
        </w:rPr>
      </w:pPr>
      <w:r w:rsidRPr="00CD7AA9">
        <w:rPr>
          <w:rFonts w:ascii="Arial" w:eastAsia="Arial" w:hAnsi="Arial"/>
          <w:b/>
        </w:rPr>
        <w:t xml:space="preserve">- Taille : </w:t>
      </w:r>
      <w:r w:rsidRPr="00CD7AA9">
        <w:rPr>
          <w:rFonts w:ascii="Arial" w:eastAsia="Arial" w:hAnsi="Arial"/>
        </w:rPr>
        <w:t>178 cm</w:t>
      </w:r>
    </w:p>
    <w:p w:rsidR="00C51076" w:rsidRPr="00CD7AA9" w:rsidRDefault="00C51076" w:rsidP="00CD7AA9">
      <w:pPr>
        <w:spacing w:before="120" w:after="120" w:line="240" w:lineRule="exact"/>
        <w:rPr>
          <w:rFonts w:ascii="Arial" w:eastAsia="Arial" w:hAnsi="Arial"/>
          <w:b/>
        </w:rPr>
      </w:pPr>
      <w:r w:rsidRPr="00CD7AA9">
        <w:rPr>
          <w:rFonts w:ascii="Arial" w:eastAsia="Arial" w:hAnsi="Arial"/>
          <w:b/>
        </w:rPr>
        <w:t xml:space="preserve">- Masse : </w:t>
      </w:r>
      <w:r w:rsidRPr="00CD7AA9">
        <w:rPr>
          <w:rFonts w:ascii="Arial" w:eastAsia="Arial" w:hAnsi="Arial"/>
        </w:rPr>
        <w:t>95 kg</w:t>
      </w:r>
    </w:p>
    <w:p w:rsidR="00A94B9F" w:rsidRPr="00CD7AA9" w:rsidRDefault="00C51076" w:rsidP="00CD7AA9">
      <w:pPr>
        <w:spacing w:before="120" w:after="120" w:line="240" w:lineRule="exact"/>
        <w:rPr>
          <w:rFonts w:ascii="Arial" w:eastAsia="Arial" w:hAnsi="Arial"/>
          <w:b/>
        </w:rPr>
      </w:pPr>
      <w:r w:rsidRPr="00CD7AA9">
        <w:rPr>
          <w:rFonts w:ascii="Arial" w:eastAsia="Arial" w:hAnsi="Arial"/>
          <w:b/>
        </w:rPr>
        <w:t>- Activité physique faible</w:t>
      </w:r>
    </w:p>
    <w:p w:rsidR="00A94B9F" w:rsidRPr="00CD7AA9" w:rsidRDefault="002D4886" w:rsidP="00CD7AA9">
      <w:pPr>
        <w:spacing w:before="240" w:after="240" w:line="240" w:lineRule="exact"/>
        <w:rPr>
          <w:rFonts w:ascii="Arial" w:eastAsia="Times New Roman" w:hAnsi="Arial"/>
          <w:u w:val="single"/>
        </w:rPr>
      </w:pPr>
      <w:r w:rsidRPr="00CD7AA9">
        <w:rPr>
          <w:rFonts w:ascii="Arial" w:eastAsia="Arial" w:hAnsi="Arial"/>
          <w:b/>
          <w:color w:val="00000A"/>
          <w:u w:val="single"/>
        </w:rPr>
        <w:t>Ration alimentaire d'une journée type</w:t>
      </w:r>
    </w:p>
    <w:tbl>
      <w:tblPr>
        <w:tblStyle w:val="Grilledutableau"/>
        <w:tblW w:w="0" w:type="auto"/>
        <w:tblLook w:val="04A0" w:firstRow="1" w:lastRow="0" w:firstColumn="1" w:lastColumn="0" w:noHBand="0" w:noVBand="1"/>
      </w:tblPr>
      <w:tblGrid>
        <w:gridCol w:w="2547"/>
        <w:gridCol w:w="1843"/>
        <w:gridCol w:w="2551"/>
        <w:gridCol w:w="2115"/>
      </w:tblGrid>
      <w:tr w:rsidR="002D4886" w:rsidRPr="00CD7AA9" w:rsidTr="003E6029">
        <w:trPr>
          <w:trHeight w:val="567"/>
        </w:trPr>
        <w:tc>
          <w:tcPr>
            <w:tcW w:w="2547" w:type="dxa"/>
            <w:tcBorders>
              <w:bottom w:val="single" w:sz="4" w:space="0" w:color="auto"/>
            </w:tcBorders>
            <w:vAlign w:val="center"/>
          </w:tcPr>
          <w:p w:rsidR="002D4886" w:rsidRPr="00CD7AA9" w:rsidRDefault="002D4886" w:rsidP="003E6029">
            <w:pPr>
              <w:spacing w:line="240" w:lineRule="exact"/>
              <w:jc w:val="center"/>
              <w:rPr>
                <w:rFonts w:ascii="Arial" w:eastAsia="Times New Roman" w:hAnsi="Arial"/>
              </w:rPr>
            </w:pPr>
            <w:r w:rsidRPr="00CD7AA9">
              <w:rPr>
                <w:rFonts w:ascii="Arial" w:eastAsia="Arial" w:hAnsi="Arial"/>
                <w:b/>
                <w:color w:val="00000A"/>
                <w:w w:val="99"/>
              </w:rPr>
              <w:t>Petit déjeuner</w:t>
            </w:r>
          </w:p>
        </w:tc>
        <w:tc>
          <w:tcPr>
            <w:tcW w:w="1843" w:type="dxa"/>
            <w:tcBorders>
              <w:bottom w:val="single" w:sz="4" w:space="0" w:color="auto"/>
            </w:tcBorders>
            <w:vAlign w:val="center"/>
          </w:tcPr>
          <w:p w:rsidR="002D4886" w:rsidRPr="00CD7AA9" w:rsidRDefault="002D4886" w:rsidP="003E6029">
            <w:pPr>
              <w:spacing w:line="240" w:lineRule="exact"/>
              <w:jc w:val="center"/>
              <w:rPr>
                <w:rFonts w:ascii="Arial" w:eastAsia="Times New Roman" w:hAnsi="Arial"/>
              </w:rPr>
            </w:pPr>
            <w:r w:rsidRPr="00CD7AA9">
              <w:rPr>
                <w:rFonts w:ascii="Arial" w:eastAsia="Arial" w:hAnsi="Arial"/>
                <w:b/>
                <w:color w:val="00000A"/>
                <w:w w:val="99"/>
              </w:rPr>
              <w:t>Déjeuner</w:t>
            </w:r>
          </w:p>
        </w:tc>
        <w:tc>
          <w:tcPr>
            <w:tcW w:w="2551" w:type="dxa"/>
            <w:tcBorders>
              <w:bottom w:val="single" w:sz="4" w:space="0" w:color="auto"/>
            </w:tcBorders>
            <w:vAlign w:val="center"/>
          </w:tcPr>
          <w:p w:rsidR="002D4886" w:rsidRPr="00CD7AA9" w:rsidRDefault="002D4886" w:rsidP="003E6029">
            <w:pPr>
              <w:spacing w:line="240" w:lineRule="exact"/>
              <w:jc w:val="center"/>
              <w:rPr>
                <w:rFonts w:ascii="Arial" w:eastAsia="Times New Roman" w:hAnsi="Arial"/>
              </w:rPr>
            </w:pPr>
            <w:r w:rsidRPr="00CD7AA9">
              <w:rPr>
                <w:rFonts w:ascii="Arial" w:eastAsia="Arial" w:hAnsi="Arial"/>
                <w:b/>
                <w:color w:val="00000A"/>
              </w:rPr>
              <w:t>Goûter</w:t>
            </w:r>
          </w:p>
        </w:tc>
        <w:tc>
          <w:tcPr>
            <w:tcW w:w="2115" w:type="dxa"/>
            <w:tcBorders>
              <w:bottom w:val="single" w:sz="4" w:space="0" w:color="auto"/>
            </w:tcBorders>
            <w:vAlign w:val="center"/>
          </w:tcPr>
          <w:p w:rsidR="002D4886" w:rsidRPr="00CD7AA9" w:rsidRDefault="002D4886" w:rsidP="003E6029">
            <w:pPr>
              <w:spacing w:line="240" w:lineRule="exact"/>
              <w:jc w:val="center"/>
              <w:rPr>
                <w:rFonts w:ascii="Arial" w:eastAsia="Times New Roman" w:hAnsi="Arial"/>
              </w:rPr>
            </w:pPr>
            <w:r w:rsidRPr="00CD7AA9">
              <w:rPr>
                <w:rFonts w:ascii="Arial" w:eastAsia="Arial" w:hAnsi="Arial"/>
                <w:b/>
                <w:color w:val="00000A"/>
              </w:rPr>
              <w:t>Dîner</w:t>
            </w:r>
          </w:p>
        </w:tc>
      </w:tr>
      <w:tr w:rsidR="002D4886" w:rsidRPr="00CD7AA9" w:rsidTr="003E6029">
        <w:trPr>
          <w:trHeight w:val="567"/>
        </w:trPr>
        <w:tc>
          <w:tcPr>
            <w:tcW w:w="2547" w:type="dxa"/>
            <w:tcBorders>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5"/>
              </w:rPr>
            </w:pPr>
            <w:proofErr w:type="gramStart"/>
            <w:r w:rsidRPr="00CD7AA9">
              <w:rPr>
                <w:rFonts w:ascii="Arial" w:eastAsia="Arial" w:hAnsi="Arial"/>
                <w:color w:val="00000A"/>
                <w:w w:val="95"/>
              </w:rPr>
              <w:t>½</w:t>
            </w:r>
            <w:proofErr w:type="gramEnd"/>
            <w:r w:rsidRPr="00CD7AA9">
              <w:rPr>
                <w:rFonts w:ascii="Arial" w:eastAsia="Arial" w:hAnsi="Arial"/>
                <w:color w:val="00000A"/>
                <w:w w:val="95"/>
              </w:rPr>
              <w:t xml:space="preserve"> baguette de pain (140 g)</w:t>
            </w:r>
          </w:p>
        </w:tc>
        <w:tc>
          <w:tcPr>
            <w:tcW w:w="1843" w:type="dxa"/>
            <w:tcBorders>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3"/>
              </w:rPr>
            </w:pPr>
            <w:r w:rsidRPr="00CD7AA9">
              <w:rPr>
                <w:rFonts w:ascii="Arial" w:eastAsia="Arial" w:hAnsi="Arial"/>
                <w:color w:val="00000A"/>
                <w:w w:val="93"/>
              </w:rPr>
              <w:t>6 portions de pizza</w:t>
            </w:r>
          </w:p>
        </w:tc>
        <w:tc>
          <w:tcPr>
            <w:tcW w:w="2551" w:type="dxa"/>
            <w:tcBorders>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5"/>
              </w:rPr>
            </w:pPr>
            <w:proofErr w:type="gramStart"/>
            <w:r w:rsidRPr="00CD7AA9">
              <w:rPr>
                <w:rFonts w:ascii="Arial" w:eastAsia="Arial" w:hAnsi="Arial"/>
                <w:color w:val="00000A"/>
                <w:w w:val="95"/>
              </w:rPr>
              <w:t>½</w:t>
            </w:r>
            <w:proofErr w:type="gramEnd"/>
            <w:r w:rsidRPr="00CD7AA9">
              <w:rPr>
                <w:rFonts w:ascii="Arial" w:eastAsia="Arial" w:hAnsi="Arial"/>
                <w:color w:val="00000A"/>
                <w:w w:val="95"/>
              </w:rPr>
              <w:t xml:space="preserve"> baguette de pain (140 g)</w:t>
            </w:r>
          </w:p>
        </w:tc>
        <w:tc>
          <w:tcPr>
            <w:tcW w:w="2115" w:type="dxa"/>
            <w:tcBorders>
              <w:left w:val="single" w:sz="4" w:space="0" w:color="auto"/>
              <w:bottom w:val="nil"/>
            </w:tcBorders>
            <w:vAlign w:val="center"/>
          </w:tcPr>
          <w:p w:rsidR="002D4886" w:rsidRPr="00CD7AA9" w:rsidRDefault="002D4886" w:rsidP="003E6029">
            <w:pPr>
              <w:spacing w:line="240" w:lineRule="exact"/>
              <w:jc w:val="center"/>
              <w:rPr>
                <w:rFonts w:ascii="Arial" w:eastAsia="Arial" w:hAnsi="Arial"/>
                <w:color w:val="00000A"/>
                <w:w w:val="91"/>
              </w:rPr>
            </w:pPr>
            <w:r w:rsidRPr="00CD7AA9">
              <w:rPr>
                <w:rFonts w:ascii="Arial" w:eastAsia="Arial" w:hAnsi="Arial"/>
                <w:color w:val="00000A"/>
                <w:w w:val="91"/>
              </w:rPr>
              <w:t>2 portions de pop-corn</w:t>
            </w:r>
          </w:p>
        </w:tc>
      </w:tr>
      <w:tr w:rsidR="002D4886" w:rsidRPr="00CD7AA9" w:rsidTr="003E6029">
        <w:trPr>
          <w:trHeight w:val="567"/>
        </w:trPr>
        <w:tc>
          <w:tcPr>
            <w:tcW w:w="2547" w:type="dxa"/>
            <w:tcBorders>
              <w:top w:val="nil"/>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5"/>
              </w:rPr>
            </w:pPr>
            <w:proofErr w:type="gramStart"/>
            <w:r w:rsidRPr="00CD7AA9">
              <w:rPr>
                <w:rFonts w:ascii="Arial" w:eastAsia="Arial" w:hAnsi="Arial"/>
                <w:color w:val="00000A"/>
                <w:w w:val="95"/>
              </w:rPr>
              <w:t>pâte</w:t>
            </w:r>
            <w:proofErr w:type="gramEnd"/>
            <w:r w:rsidRPr="00CD7AA9">
              <w:rPr>
                <w:rFonts w:ascii="Arial" w:eastAsia="Arial" w:hAnsi="Arial"/>
                <w:color w:val="00000A"/>
                <w:w w:val="95"/>
              </w:rPr>
              <w:t xml:space="preserve"> à tartiner (25 g)</w:t>
            </w:r>
          </w:p>
        </w:tc>
        <w:tc>
          <w:tcPr>
            <w:tcW w:w="1843"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1"/>
              </w:rPr>
            </w:pPr>
            <w:r w:rsidRPr="00CD7AA9">
              <w:rPr>
                <w:rFonts w:ascii="Arial" w:eastAsia="Arial" w:hAnsi="Arial"/>
                <w:color w:val="00000A"/>
                <w:w w:val="91"/>
              </w:rPr>
              <w:t>1 portion de chips</w:t>
            </w:r>
          </w:p>
        </w:tc>
        <w:tc>
          <w:tcPr>
            <w:tcW w:w="2551"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3"/>
              </w:rPr>
            </w:pPr>
            <w:r w:rsidRPr="00CD7AA9">
              <w:rPr>
                <w:rFonts w:ascii="Arial" w:eastAsia="Arial" w:hAnsi="Arial"/>
                <w:color w:val="00000A"/>
                <w:w w:val="93"/>
              </w:rPr>
              <w:t>5 noisettes de beurre</w:t>
            </w:r>
          </w:p>
        </w:tc>
        <w:tc>
          <w:tcPr>
            <w:tcW w:w="2115" w:type="dxa"/>
            <w:tcBorders>
              <w:top w:val="nil"/>
              <w:left w:val="single" w:sz="4" w:space="0" w:color="auto"/>
              <w:bottom w:val="nil"/>
            </w:tcBorders>
            <w:vAlign w:val="center"/>
          </w:tcPr>
          <w:p w:rsidR="002D4886" w:rsidRPr="00CD7AA9" w:rsidRDefault="002D4886" w:rsidP="003E6029">
            <w:pPr>
              <w:spacing w:line="240" w:lineRule="exact"/>
              <w:jc w:val="center"/>
              <w:rPr>
                <w:rFonts w:ascii="Arial" w:eastAsia="Arial" w:hAnsi="Arial"/>
                <w:color w:val="00000A"/>
                <w:w w:val="93"/>
              </w:rPr>
            </w:pPr>
            <w:proofErr w:type="gramStart"/>
            <w:r w:rsidRPr="00CD7AA9">
              <w:rPr>
                <w:rFonts w:ascii="Arial" w:eastAsia="Arial" w:hAnsi="Arial"/>
                <w:color w:val="00000A"/>
                <w:w w:val="93"/>
              </w:rPr>
              <w:t>pâtes</w:t>
            </w:r>
            <w:proofErr w:type="gramEnd"/>
            <w:r w:rsidRPr="00CD7AA9">
              <w:rPr>
                <w:rFonts w:ascii="Arial" w:eastAsia="Arial" w:hAnsi="Arial"/>
                <w:color w:val="00000A"/>
                <w:w w:val="93"/>
              </w:rPr>
              <w:t xml:space="preserve"> à la bolognaise</w:t>
            </w:r>
          </w:p>
        </w:tc>
      </w:tr>
      <w:tr w:rsidR="002D4886" w:rsidRPr="00CD7AA9" w:rsidTr="003E6029">
        <w:trPr>
          <w:trHeight w:val="567"/>
        </w:trPr>
        <w:tc>
          <w:tcPr>
            <w:tcW w:w="2547" w:type="dxa"/>
            <w:tcBorders>
              <w:top w:val="nil"/>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2"/>
              </w:rPr>
            </w:pPr>
            <w:r w:rsidRPr="00CD7AA9">
              <w:rPr>
                <w:rFonts w:ascii="Arial" w:eastAsia="Arial" w:hAnsi="Arial"/>
                <w:color w:val="00000A"/>
                <w:w w:val="92"/>
              </w:rPr>
              <w:t>1 bol de lait chocolaté</w:t>
            </w:r>
          </w:p>
        </w:tc>
        <w:tc>
          <w:tcPr>
            <w:tcW w:w="1843"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5"/>
              </w:rPr>
            </w:pPr>
            <w:r w:rsidRPr="00CD7AA9">
              <w:rPr>
                <w:rFonts w:ascii="Arial" w:eastAsia="Arial" w:hAnsi="Arial"/>
                <w:color w:val="00000A"/>
                <w:w w:val="95"/>
              </w:rPr>
              <w:t>1 canette de soda</w:t>
            </w:r>
          </w:p>
        </w:tc>
        <w:tc>
          <w:tcPr>
            <w:tcW w:w="2551"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2"/>
              </w:rPr>
            </w:pPr>
            <w:r w:rsidRPr="00CD7AA9">
              <w:rPr>
                <w:rFonts w:ascii="Arial" w:eastAsia="Arial" w:hAnsi="Arial"/>
                <w:color w:val="00000A"/>
                <w:w w:val="92"/>
              </w:rPr>
              <w:t>10 tranches de saucisson</w:t>
            </w:r>
          </w:p>
        </w:tc>
        <w:tc>
          <w:tcPr>
            <w:tcW w:w="2115" w:type="dxa"/>
            <w:tcBorders>
              <w:top w:val="nil"/>
              <w:left w:val="single" w:sz="4" w:space="0" w:color="auto"/>
              <w:bottom w:val="nil"/>
            </w:tcBorders>
            <w:vAlign w:val="center"/>
          </w:tcPr>
          <w:p w:rsidR="002D4886" w:rsidRPr="00CD7AA9" w:rsidRDefault="002D4886" w:rsidP="003E6029">
            <w:pPr>
              <w:spacing w:line="240" w:lineRule="exact"/>
              <w:jc w:val="center"/>
              <w:rPr>
                <w:rFonts w:ascii="Arial" w:eastAsia="Arial" w:hAnsi="Arial"/>
                <w:color w:val="00000A"/>
                <w:w w:val="92"/>
              </w:rPr>
            </w:pPr>
            <w:r w:rsidRPr="00CD7AA9">
              <w:rPr>
                <w:rFonts w:ascii="Arial" w:eastAsia="Arial" w:hAnsi="Arial"/>
                <w:color w:val="00000A"/>
                <w:w w:val="92"/>
              </w:rPr>
              <w:t>1 portion de gruyère</w:t>
            </w:r>
          </w:p>
        </w:tc>
      </w:tr>
      <w:tr w:rsidR="002D4886" w:rsidRPr="00CD7AA9" w:rsidTr="003E6029">
        <w:trPr>
          <w:trHeight w:val="567"/>
        </w:trPr>
        <w:tc>
          <w:tcPr>
            <w:tcW w:w="2547" w:type="dxa"/>
            <w:tcBorders>
              <w:top w:val="nil"/>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6"/>
              </w:rPr>
            </w:pPr>
            <w:r w:rsidRPr="00CD7AA9">
              <w:rPr>
                <w:rFonts w:ascii="Arial" w:eastAsia="Arial" w:hAnsi="Arial"/>
                <w:color w:val="00000A"/>
                <w:w w:val="96"/>
              </w:rPr>
              <w:t>1 banane</w:t>
            </w:r>
          </w:p>
        </w:tc>
        <w:tc>
          <w:tcPr>
            <w:tcW w:w="1843"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3"/>
              </w:rPr>
            </w:pPr>
            <w:r w:rsidRPr="00CD7AA9">
              <w:rPr>
                <w:rFonts w:ascii="Arial" w:eastAsia="Arial" w:hAnsi="Arial"/>
                <w:color w:val="00000A"/>
                <w:w w:val="93"/>
              </w:rPr>
              <w:t>1 beignet</w:t>
            </w:r>
          </w:p>
        </w:tc>
        <w:tc>
          <w:tcPr>
            <w:tcW w:w="2551"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3"/>
              </w:rPr>
            </w:pPr>
            <w:r w:rsidRPr="00CD7AA9">
              <w:rPr>
                <w:rFonts w:ascii="Arial" w:eastAsia="Arial" w:hAnsi="Arial"/>
                <w:color w:val="00000A"/>
                <w:w w:val="93"/>
              </w:rPr>
              <w:t>1 barre chocolatée</w:t>
            </w:r>
          </w:p>
        </w:tc>
        <w:tc>
          <w:tcPr>
            <w:tcW w:w="2115" w:type="dxa"/>
            <w:tcBorders>
              <w:top w:val="nil"/>
              <w:left w:val="single" w:sz="4" w:space="0" w:color="auto"/>
              <w:bottom w:val="nil"/>
            </w:tcBorders>
            <w:vAlign w:val="center"/>
          </w:tcPr>
          <w:p w:rsidR="002D4886" w:rsidRPr="00CD7AA9" w:rsidRDefault="002D4886" w:rsidP="003E6029">
            <w:pPr>
              <w:spacing w:line="240" w:lineRule="exact"/>
              <w:jc w:val="center"/>
              <w:rPr>
                <w:rFonts w:ascii="Arial" w:eastAsia="Arial" w:hAnsi="Arial"/>
                <w:color w:val="00000A"/>
                <w:w w:val="94"/>
              </w:rPr>
            </w:pPr>
            <w:r w:rsidRPr="00CD7AA9">
              <w:rPr>
                <w:rFonts w:ascii="Arial" w:eastAsia="Arial" w:hAnsi="Arial"/>
                <w:color w:val="00000A"/>
                <w:w w:val="94"/>
              </w:rPr>
              <w:t>2 verres de soda</w:t>
            </w:r>
          </w:p>
        </w:tc>
      </w:tr>
      <w:tr w:rsidR="002D4886" w:rsidRPr="00CD7AA9" w:rsidTr="003E6029">
        <w:trPr>
          <w:trHeight w:val="567"/>
        </w:trPr>
        <w:tc>
          <w:tcPr>
            <w:tcW w:w="2547" w:type="dxa"/>
            <w:tcBorders>
              <w:top w:val="nil"/>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6"/>
              </w:rPr>
            </w:pPr>
          </w:p>
        </w:tc>
        <w:tc>
          <w:tcPr>
            <w:tcW w:w="1843"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3"/>
              </w:rPr>
            </w:pPr>
            <w:r w:rsidRPr="00CD7AA9">
              <w:rPr>
                <w:rFonts w:ascii="Arial" w:eastAsia="Arial" w:hAnsi="Arial"/>
                <w:color w:val="00000A"/>
                <w:w w:val="93"/>
              </w:rPr>
              <w:t>1 glace 3 boules</w:t>
            </w:r>
          </w:p>
        </w:tc>
        <w:tc>
          <w:tcPr>
            <w:tcW w:w="2551" w:type="dxa"/>
            <w:tcBorders>
              <w:top w:val="nil"/>
              <w:left w:val="single" w:sz="4" w:space="0" w:color="auto"/>
              <w:bottom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5"/>
              </w:rPr>
            </w:pPr>
            <w:r w:rsidRPr="00CD7AA9">
              <w:rPr>
                <w:rFonts w:ascii="Arial" w:eastAsia="Arial" w:hAnsi="Arial"/>
                <w:color w:val="00000A"/>
                <w:w w:val="95"/>
              </w:rPr>
              <w:t>1 canette de soda</w:t>
            </w:r>
          </w:p>
        </w:tc>
        <w:tc>
          <w:tcPr>
            <w:tcW w:w="2115" w:type="dxa"/>
            <w:tcBorders>
              <w:top w:val="nil"/>
              <w:left w:val="single" w:sz="4" w:space="0" w:color="auto"/>
              <w:bottom w:val="nil"/>
            </w:tcBorders>
            <w:vAlign w:val="center"/>
          </w:tcPr>
          <w:p w:rsidR="002D4886" w:rsidRPr="00CD7AA9" w:rsidRDefault="002D4886" w:rsidP="003E6029">
            <w:pPr>
              <w:spacing w:line="240" w:lineRule="exact"/>
              <w:jc w:val="center"/>
              <w:rPr>
                <w:rFonts w:ascii="Arial" w:eastAsia="Arial" w:hAnsi="Arial"/>
                <w:color w:val="00000A"/>
                <w:w w:val="92"/>
              </w:rPr>
            </w:pPr>
            <w:r w:rsidRPr="00CD7AA9">
              <w:rPr>
                <w:rFonts w:ascii="Arial" w:eastAsia="Arial" w:hAnsi="Arial"/>
                <w:color w:val="00000A"/>
                <w:w w:val="92"/>
              </w:rPr>
              <w:t>1 éclair au chocolat</w:t>
            </w:r>
          </w:p>
        </w:tc>
      </w:tr>
      <w:tr w:rsidR="002D4886" w:rsidRPr="00CD7AA9" w:rsidTr="003E6029">
        <w:trPr>
          <w:trHeight w:val="567"/>
        </w:trPr>
        <w:tc>
          <w:tcPr>
            <w:tcW w:w="2547" w:type="dxa"/>
            <w:tcBorders>
              <w:top w:val="nil"/>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6"/>
              </w:rPr>
            </w:pPr>
          </w:p>
        </w:tc>
        <w:tc>
          <w:tcPr>
            <w:tcW w:w="1843" w:type="dxa"/>
            <w:tcBorders>
              <w:top w:val="nil"/>
              <w:left w:val="single" w:sz="4" w:space="0" w:color="auto"/>
              <w:right w:val="single" w:sz="4" w:space="0" w:color="auto"/>
            </w:tcBorders>
            <w:vAlign w:val="center"/>
          </w:tcPr>
          <w:p w:rsidR="002D4886" w:rsidRPr="00CD7AA9" w:rsidRDefault="002D4886" w:rsidP="003E6029">
            <w:pPr>
              <w:spacing w:line="240" w:lineRule="exact"/>
              <w:jc w:val="center"/>
              <w:rPr>
                <w:rFonts w:ascii="Arial" w:eastAsia="Arial" w:hAnsi="Arial"/>
                <w:color w:val="00000A"/>
                <w:w w:val="93"/>
              </w:rPr>
            </w:pPr>
          </w:p>
        </w:tc>
        <w:tc>
          <w:tcPr>
            <w:tcW w:w="2551" w:type="dxa"/>
            <w:tcBorders>
              <w:top w:val="nil"/>
              <w:left w:val="single" w:sz="4" w:space="0" w:color="auto"/>
              <w:right w:val="single" w:sz="4" w:space="0" w:color="auto"/>
            </w:tcBorders>
            <w:vAlign w:val="center"/>
          </w:tcPr>
          <w:p w:rsidR="002D4886" w:rsidRPr="00CD7AA9" w:rsidRDefault="002D4886" w:rsidP="003E6029">
            <w:pPr>
              <w:spacing w:line="240" w:lineRule="exact"/>
              <w:jc w:val="center"/>
              <w:rPr>
                <w:rFonts w:ascii="Arial" w:eastAsia="Times New Roman" w:hAnsi="Arial"/>
              </w:rPr>
            </w:pPr>
          </w:p>
        </w:tc>
        <w:tc>
          <w:tcPr>
            <w:tcW w:w="2115" w:type="dxa"/>
            <w:tcBorders>
              <w:top w:val="nil"/>
              <w:left w:val="single" w:sz="4" w:space="0" w:color="auto"/>
            </w:tcBorders>
            <w:vAlign w:val="center"/>
          </w:tcPr>
          <w:p w:rsidR="002D4886" w:rsidRPr="00CD7AA9" w:rsidRDefault="002D4886" w:rsidP="003E6029">
            <w:pPr>
              <w:spacing w:line="240" w:lineRule="exact"/>
              <w:jc w:val="center"/>
              <w:rPr>
                <w:rFonts w:ascii="Arial" w:eastAsia="Arial" w:hAnsi="Arial"/>
                <w:color w:val="00000A"/>
                <w:w w:val="92"/>
              </w:rPr>
            </w:pPr>
            <w:r w:rsidRPr="00CD7AA9">
              <w:rPr>
                <w:rFonts w:ascii="Arial" w:eastAsia="Arial" w:hAnsi="Arial"/>
                <w:color w:val="00000A"/>
                <w:w w:val="92"/>
              </w:rPr>
              <w:t>1 tablette de chocolat</w:t>
            </w:r>
          </w:p>
        </w:tc>
      </w:tr>
    </w:tbl>
    <w:p w:rsidR="00A94B9F" w:rsidRPr="00CD7AA9" w:rsidRDefault="00A94B9F" w:rsidP="00CD7AA9">
      <w:pPr>
        <w:spacing w:line="240" w:lineRule="exact"/>
        <w:rPr>
          <w:rFonts w:ascii="Arial" w:eastAsia="Times New Roman" w:hAnsi="Arial"/>
        </w:rPr>
      </w:pPr>
    </w:p>
    <w:p w:rsidR="00A94B9F" w:rsidRPr="00CD7AA9" w:rsidRDefault="00A94B9F" w:rsidP="00CD7AA9">
      <w:pPr>
        <w:spacing w:line="240" w:lineRule="exact"/>
        <w:rPr>
          <w:rFonts w:ascii="Arial" w:eastAsia="Times New Roman" w:hAnsi="Arial"/>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A94B9F" w:rsidRDefault="00A94B9F" w:rsidP="00E2477F">
      <w:pPr>
        <w:spacing w:line="200" w:lineRule="exact"/>
        <w:rPr>
          <w:rFonts w:ascii="Times New Roman" w:eastAsia="Times New Roman" w:hAnsi="Times New Roman"/>
        </w:rPr>
      </w:pPr>
    </w:p>
    <w:p w:rsidR="00E2477F" w:rsidRDefault="00E2477F" w:rsidP="001422CD">
      <w:pPr>
        <w:spacing w:line="200" w:lineRule="exact"/>
        <w:rPr>
          <w:rFonts w:ascii="Arial" w:eastAsia="Arial" w:hAnsi="Arial"/>
          <w:color w:val="C45911"/>
        </w:rPr>
      </w:pPr>
    </w:p>
    <w:p w:rsidR="00E2477F" w:rsidRDefault="00E2477F" w:rsidP="005B5B96">
      <w:pPr>
        <w:tabs>
          <w:tab w:val="left" w:pos="721"/>
        </w:tabs>
        <w:spacing w:before="120" w:line="240" w:lineRule="exact"/>
        <w:rPr>
          <w:rFonts w:ascii="Arial" w:eastAsia="Arial" w:hAnsi="Arial"/>
          <w:color w:val="C45911"/>
        </w:rPr>
      </w:pPr>
    </w:p>
    <w:p w:rsidR="00C51076" w:rsidRDefault="00C51076" w:rsidP="005B5B96">
      <w:pPr>
        <w:tabs>
          <w:tab w:val="left" w:pos="721"/>
        </w:tabs>
        <w:spacing w:before="120" w:line="240" w:lineRule="exact"/>
        <w:rPr>
          <w:rFonts w:ascii="Arial" w:eastAsia="Arial" w:hAnsi="Arial"/>
          <w:color w:val="C45911"/>
        </w:rPr>
      </w:pPr>
    </w:p>
    <w:p w:rsidR="00C51076" w:rsidRDefault="00C51076" w:rsidP="005B5B96">
      <w:pPr>
        <w:tabs>
          <w:tab w:val="left" w:pos="721"/>
        </w:tabs>
        <w:spacing w:before="120" w:line="240" w:lineRule="exact"/>
        <w:rPr>
          <w:rFonts w:ascii="Arial" w:eastAsia="Arial" w:hAnsi="Arial"/>
          <w:color w:val="C45911"/>
        </w:rPr>
      </w:pPr>
    </w:p>
    <w:p w:rsidR="00C51076" w:rsidRDefault="00C51076" w:rsidP="005B5B96">
      <w:pPr>
        <w:tabs>
          <w:tab w:val="left" w:pos="721"/>
        </w:tabs>
        <w:spacing w:before="120" w:line="240" w:lineRule="exact"/>
        <w:rPr>
          <w:rFonts w:ascii="Arial" w:eastAsia="Arial" w:hAnsi="Arial"/>
          <w:color w:val="C45911"/>
        </w:rPr>
      </w:pPr>
    </w:p>
    <w:p w:rsidR="00C51076" w:rsidRDefault="00C51076" w:rsidP="005B5B96">
      <w:pPr>
        <w:tabs>
          <w:tab w:val="left" w:pos="721"/>
        </w:tabs>
        <w:spacing w:before="120" w:line="240" w:lineRule="exact"/>
        <w:rPr>
          <w:rFonts w:ascii="Arial" w:eastAsia="Arial" w:hAnsi="Arial"/>
          <w:color w:val="C45911"/>
        </w:rPr>
      </w:pPr>
    </w:p>
    <w:p w:rsidR="00CD7AA9" w:rsidRDefault="00CD7AA9" w:rsidP="005B5B96">
      <w:pPr>
        <w:tabs>
          <w:tab w:val="left" w:pos="721"/>
        </w:tabs>
        <w:spacing w:before="120" w:line="240" w:lineRule="exact"/>
        <w:rPr>
          <w:rFonts w:ascii="Arial" w:eastAsia="Arial" w:hAnsi="Arial"/>
          <w:color w:val="C45911"/>
        </w:rPr>
      </w:pPr>
    </w:p>
    <w:p w:rsidR="00C51076" w:rsidRPr="00193428" w:rsidRDefault="00556D15" w:rsidP="00193428">
      <w:pPr>
        <w:tabs>
          <w:tab w:val="left" w:pos="721"/>
        </w:tabs>
        <w:spacing w:line="240" w:lineRule="exact"/>
        <w:jc w:val="center"/>
        <w:rPr>
          <w:rFonts w:ascii="Arial" w:eastAsia="Arial" w:hAnsi="Arial"/>
          <w:caps/>
          <w:color w:val="C45911"/>
        </w:rPr>
      </w:pPr>
      <w:r w:rsidRPr="00193428">
        <w:rPr>
          <w:rFonts w:ascii="Arial" w:eastAsia="Arial" w:hAnsi="Arial"/>
          <w:b/>
          <w:caps/>
          <w:color w:val="3867FF"/>
          <w:sz w:val="24"/>
        </w:rPr>
        <w:t>Exemple de résultats</w:t>
      </w:r>
    </w:p>
    <w:p w:rsidR="00C51076" w:rsidRDefault="00193428" w:rsidP="005B5B96">
      <w:pPr>
        <w:tabs>
          <w:tab w:val="left" w:pos="721"/>
        </w:tabs>
        <w:spacing w:before="120" w:line="240" w:lineRule="exact"/>
        <w:rPr>
          <w:rFonts w:ascii="Arial" w:eastAsia="Arial" w:hAnsi="Arial"/>
          <w:color w:val="C45911"/>
        </w:rPr>
      </w:pPr>
      <w:r>
        <w:rPr>
          <w:rFonts w:ascii="Arial" w:eastAsia="Arial" w:hAnsi="Arial"/>
          <w:b/>
          <w:noProof/>
          <w:color w:val="3867FF"/>
          <w:sz w:val="24"/>
        </w:rPr>
        <w:drawing>
          <wp:anchor distT="0" distB="0" distL="114300" distR="114300" simplePos="0" relativeHeight="251677696" behindDoc="1" locked="0" layoutInCell="1" allowOverlap="1" wp14:anchorId="10B3E3DA" wp14:editId="6038C962">
            <wp:simplePos x="0" y="0"/>
            <wp:positionH relativeFrom="column">
              <wp:posOffset>163288</wp:posOffset>
            </wp:positionH>
            <wp:positionV relativeFrom="paragraph">
              <wp:posOffset>70360</wp:posOffset>
            </wp:positionV>
            <wp:extent cx="5271519" cy="8407617"/>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rotWithShape="1">
                    <a:blip r:embed="rId17">
                      <a:extLst>
                        <a:ext uri="{28A0092B-C50C-407E-A947-70E740481C1C}">
                          <a14:useLocalDpi xmlns:a14="http://schemas.microsoft.com/office/drawing/2010/main" val="0"/>
                        </a:ext>
                      </a:extLst>
                    </a:blip>
                    <a:srcRect l="11381" t="626" r="10455" b="10728"/>
                    <a:stretch/>
                  </pic:blipFill>
                  <pic:spPr bwMode="auto">
                    <a:xfrm>
                      <a:off x="0" y="0"/>
                      <a:ext cx="5271911" cy="840824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193428" w:rsidRDefault="00193428" w:rsidP="005B5B96">
      <w:pPr>
        <w:tabs>
          <w:tab w:val="left" w:pos="721"/>
        </w:tabs>
        <w:spacing w:before="120" w:line="240" w:lineRule="exact"/>
        <w:rPr>
          <w:rFonts w:ascii="Arial" w:eastAsia="Arial" w:hAnsi="Arial"/>
          <w:color w:val="C45911"/>
        </w:rPr>
      </w:pPr>
    </w:p>
    <w:p w:rsidR="00C51076" w:rsidRPr="005B5B96" w:rsidRDefault="00C51076" w:rsidP="005B5B96">
      <w:pPr>
        <w:tabs>
          <w:tab w:val="left" w:pos="721"/>
        </w:tabs>
        <w:spacing w:before="120" w:line="240" w:lineRule="exact"/>
        <w:rPr>
          <w:rFonts w:ascii="Arial" w:eastAsia="Arial" w:hAnsi="Arial"/>
          <w:color w:val="C45911"/>
        </w:rPr>
      </w:pPr>
    </w:p>
    <w:sectPr w:rsidR="00C51076" w:rsidRPr="005B5B96" w:rsidSect="00861C1F">
      <w:footerReference w:type="even" r:id="rId18"/>
      <w:footerReference w:type="default" r:id="rId1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1B1" w:rsidRDefault="006F01B1" w:rsidP="00861C1F">
      <w:r>
        <w:separator/>
      </w:r>
    </w:p>
  </w:endnote>
  <w:endnote w:type="continuationSeparator" w:id="0">
    <w:p w:rsidR="006F01B1" w:rsidRDefault="006F01B1" w:rsidP="0086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Roboto">
    <w:altName w:val="Arial"/>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IDFont+F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004166169"/>
      <w:docPartObj>
        <w:docPartGallery w:val="Page Numbers (Bottom of Page)"/>
        <w:docPartUnique/>
      </w:docPartObj>
    </w:sdtPr>
    <w:sdtEndPr>
      <w:rPr>
        <w:rStyle w:val="Numrodepage"/>
      </w:rPr>
    </w:sdtEndPr>
    <w:sdtContent>
      <w:p w:rsidR="00CF580B" w:rsidRDefault="00CF580B" w:rsidP="00382FAA">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CF580B" w:rsidRDefault="00CF580B">
    <w:pPr>
      <w:pStyle w:val="Pieddepage"/>
    </w:pPr>
  </w:p>
  <w:p w:rsidR="00875BB2" w:rsidRDefault="00875BB2"/>
  <w:p w:rsidR="00875BB2" w:rsidRDefault="00875BB2"/>
  <w:p w:rsidR="007D5A79" w:rsidRDefault="007D5A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835683375"/>
      <w:docPartObj>
        <w:docPartGallery w:val="Page Numbers (Bottom of Page)"/>
        <w:docPartUnique/>
      </w:docPartObj>
    </w:sdtPr>
    <w:sdtEndPr>
      <w:rPr>
        <w:rStyle w:val="Numrodepage"/>
      </w:rPr>
    </w:sdtEndPr>
    <w:sdtContent>
      <w:p w:rsidR="00CF580B" w:rsidRDefault="00CF580B" w:rsidP="00382FAA">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sdtContent>
  </w:sdt>
  <w:p w:rsidR="00875BB2" w:rsidRDefault="00875BB2"/>
  <w:p w:rsidR="007353E7" w:rsidRDefault="007353E7"/>
  <w:p w:rsidR="00875BB2" w:rsidRDefault="00875BB2"/>
  <w:p w:rsidR="007D5A79" w:rsidRDefault="007D5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1B1" w:rsidRDefault="006F01B1" w:rsidP="00861C1F">
      <w:r>
        <w:separator/>
      </w:r>
    </w:p>
  </w:footnote>
  <w:footnote w:type="continuationSeparator" w:id="0">
    <w:p w:rsidR="006F01B1" w:rsidRDefault="006F01B1" w:rsidP="00861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3352255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4"/>
    <w:multiLevelType w:val="hybridMultilevel"/>
    <w:tmpl w:val="109CF92E"/>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hybridMultilevel"/>
    <w:tmpl w:val="0DED7262"/>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6"/>
    <w:multiLevelType w:val="hybridMultilevel"/>
    <w:tmpl w:val="7FDCC232"/>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9"/>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3C932081"/>
    <w:multiLevelType w:val="multilevel"/>
    <w:tmpl w:val="3352255A"/>
    <w:lvl w:ilvl="0">
      <w:start w:val="2"/>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7" w15:restartNumberingAfterBreak="0">
    <w:nsid w:val="5EFC355E"/>
    <w:multiLevelType w:val="hybridMultilevel"/>
    <w:tmpl w:val="31C48E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2"/>
  </w:num>
  <w:num w:numId="5">
    <w:abstractNumId w:val="3"/>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1F"/>
    <w:rsid w:val="0000305B"/>
    <w:rsid w:val="00054ADF"/>
    <w:rsid w:val="000627A2"/>
    <w:rsid w:val="000C07EF"/>
    <w:rsid w:val="001422CD"/>
    <w:rsid w:val="00193428"/>
    <w:rsid w:val="0024512A"/>
    <w:rsid w:val="002D4886"/>
    <w:rsid w:val="00310D5C"/>
    <w:rsid w:val="003E288F"/>
    <w:rsid w:val="003E6029"/>
    <w:rsid w:val="00450E21"/>
    <w:rsid w:val="00465EEC"/>
    <w:rsid w:val="0048491A"/>
    <w:rsid w:val="004F311F"/>
    <w:rsid w:val="00504F33"/>
    <w:rsid w:val="0054163E"/>
    <w:rsid w:val="00556D15"/>
    <w:rsid w:val="005B5B96"/>
    <w:rsid w:val="005C1FB0"/>
    <w:rsid w:val="005E1F13"/>
    <w:rsid w:val="005E7C9E"/>
    <w:rsid w:val="00664E58"/>
    <w:rsid w:val="006F01B1"/>
    <w:rsid w:val="007141BE"/>
    <w:rsid w:val="007353E7"/>
    <w:rsid w:val="007D5A79"/>
    <w:rsid w:val="00861C1F"/>
    <w:rsid w:val="008633DA"/>
    <w:rsid w:val="00875BB2"/>
    <w:rsid w:val="008F3774"/>
    <w:rsid w:val="009D4FF4"/>
    <w:rsid w:val="00A01D5A"/>
    <w:rsid w:val="00A41107"/>
    <w:rsid w:val="00A422A6"/>
    <w:rsid w:val="00A94B9F"/>
    <w:rsid w:val="00B36B4D"/>
    <w:rsid w:val="00B424E5"/>
    <w:rsid w:val="00C357E0"/>
    <w:rsid w:val="00C51076"/>
    <w:rsid w:val="00C6759D"/>
    <w:rsid w:val="00CB7F67"/>
    <w:rsid w:val="00CC5D36"/>
    <w:rsid w:val="00CD7AA9"/>
    <w:rsid w:val="00CF28C8"/>
    <w:rsid w:val="00CF580B"/>
    <w:rsid w:val="00D62B8D"/>
    <w:rsid w:val="00D63861"/>
    <w:rsid w:val="00E2477F"/>
    <w:rsid w:val="00E36A19"/>
    <w:rsid w:val="00E67CD0"/>
    <w:rsid w:val="00E81AB8"/>
    <w:rsid w:val="00FF30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39A6CE"/>
  <w15:chartTrackingRefBased/>
  <w15:docId w15:val="{44B7A0F1-0ED1-654B-B097-85CD3B3BB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C1F"/>
    <w:rPr>
      <w:rFonts w:ascii="Calibri" w:eastAsia="Calibri" w:hAnsi="Calibri"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861C1F"/>
    <w:pPr>
      <w:tabs>
        <w:tab w:val="center" w:pos="4536"/>
        <w:tab w:val="right" w:pos="9072"/>
      </w:tabs>
    </w:pPr>
  </w:style>
  <w:style w:type="character" w:customStyle="1" w:styleId="PieddepageCar">
    <w:name w:val="Pied de page Car"/>
    <w:basedOn w:val="Policepardfaut"/>
    <w:link w:val="Pieddepage"/>
    <w:uiPriority w:val="99"/>
    <w:rsid w:val="00861C1F"/>
    <w:rPr>
      <w:rFonts w:ascii="Calibri" w:eastAsia="Calibri" w:hAnsi="Calibri" w:cs="Arial"/>
      <w:sz w:val="20"/>
      <w:szCs w:val="20"/>
      <w:lang w:eastAsia="fr-FR"/>
    </w:rPr>
  </w:style>
  <w:style w:type="character" w:styleId="Numrodepage">
    <w:name w:val="page number"/>
    <w:basedOn w:val="Policepardfaut"/>
    <w:uiPriority w:val="99"/>
    <w:semiHidden/>
    <w:unhideWhenUsed/>
    <w:rsid w:val="00861C1F"/>
  </w:style>
  <w:style w:type="paragraph" w:styleId="En-tte">
    <w:name w:val="header"/>
    <w:basedOn w:val="Normal"/>
    <w:link w:val="En-tteCar"/>
    <w:uiPriority w:val="99"/>
    <w:unhideWhenUsed/>
    <w:rsid w:val="00861C1F"/>
    <w:pPr>
      <w:tabs>
        <w:tab w:val="center" w:pos="4536"/>
        <w:tab w:val="right" w:pos="9072"/>
      </w:tabs>
    </w:pPr>
  </w:style>
  <w:style w:type="character" w:customStyle="1" w:styleId="En-tteCar">
    <w:name w:val="En-tête Car"/>
    <w:basedOn w:val="Policepardfaut"/>
    <w:link w:val="En-tte"/>
    <w:uiPriority w:val="99"/>
    <w:rsid w:val="00861C1F"/>
    <w:rPr>
      <w:rFonts w:ascii="Calibri" w:eastAsia="Calibri" w:hAnsi="Calibri" w:cs="Arial"/>
      <w:sz w:val="20"/>
      <w:szCs w:val="20"/>
      <w:lang w:eastAsia="fr-FR"/>
    </w:rPr>
  </w:style>
  <w:style w:type="paragraph" w:styleId="Corpsdetexte">
    <w:name w:val="Body Text"/>
    <w:basedOn w:val="Normal"/>
    <w:link w:val="CorpsdetexteCar"/>
    <w:uiPriority w:val="1"/>
    <w:qFormat/>
    <w:rsid w:val="00A01D5A"/>
    <w:pPr>
      <w:widowControl w:val="0"/>
      <w:autoSpaceDE w:val="0"/>
      <w:autoSpaceDN w:val="0"/>
    </w:pPr>
    <w:rPr>
      <w:rFonts w:ascii="Trebuchet MS" w:eastAsia="Trebuchet MS" w:hAnsi="Trebuchet MS" w:cs="Trebuchet MS"/>
      <w:lang w:eastAsia="en-US"/>
    </w:rPr>
  </w:style>
  <w:style w:type="character" w:customStyle="1" w:styleId="CorpsdetexteCar">
    <w:name w:val="Corps de texte Car"/>
    <w:basedOn w:val="Policepardfaut"/>
    <w:link w:val="Corpsdetexte"/>
    <w:uiPriority w:val="1"/>
    <w:rsid w:val="00A01D5A"/>
    <w:rPr>
      <w:rFonts w:ascii="Trebuchet MS" w:eastAsia="Trebuchet MS" w:hAnsi="Trebuchet MS" w:cs="Trebuchet MS"/>
      <w:sz w:val="20"/>
      <w:szCs w:val="20"/>
    </w:rPr>
  </w:style>
  <w:style w:type="paragraph" w:styleId="Paragraphedeliste">
    <w:name w:val="List Paragraph"/>
    <w:basedOn w:val="Normal"/>
    <w:uiPriority w:val="34"/>
    <w:qFormat/>
    <w:rsid w:val="005E7C9E"/>
    <w:pPr>
      <w:ind w:left="720"/>
      <w:contextualSpacing/>
    </w:pPr>
  </w:style>
  <w:style w:type="table" w:styleId="Grilledutableau">
    <w:name w:val="Table Grid"/>
    <w:basedOn w:val="TableauNormal"/>
    <w:uiPriority w:val="39"/>
    <w:rsid w:val="00504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B5B96"/>
    <w:pPr>
      <w:widowControl w:val="0"/>
    </w:pPr>
    <w:rPr>
      <w:rFonts w:ascii="Roboto" w:eastAsia="Arial Unicode MS" w:hAnsi="Roboto" w:cs="Tahoma"/>
      <w:color w:val="00000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389">
      <w:bodyDiv w:val="1"/>
      <w:marLeft w:val="0"/>
      <w:marRight w:val="0"/>
      <w:marTop w:val="0"/>
      <w:marBottom w:val="0"/>
      <w:divBdr>
        <w:top w:val="none" w:sz="0" w:space="0" w:color="auto"/>
        <w:left w:val="none" w:sz="0" w:space="0" w:color="auto"/>
        <w:bottom w:val="none" w:sz="0" w:space="0" w:color="auto"/>
        <w:right w:val="none" w:sz="0" w:space="0" w:color="auto"/>
      </w:divBdr>
      <w:divsChild>
        <w:div w:id="103110352">
          <w:marLeft w:val="0"/>
          <w:marRight w:val="0"/>
          <w:marTop w:val="0"/>
          <w:marBottom w:val="0"/>
          <w:divBdr>
            <w:top w:val="none" w:sz="0" w:space="0" w:color="auto"/>
            <w:left w:val="none" w:sz="0" w:space="0" w:color="auto"/>
            <w:bottom w:val="none" w:sz="0" w:space="0" w:color="auto"/>
            <w:right w:val="none" w:sz="0" w:space="0" w:color="auto"/>
          </w:divBdr>
        </w:div>
      </w:divsChild>
    </w:div>
    <w:div w:id="424569106">
      <w:bodyDiv w:val="1"/>
      <w:marLeft w:val="0"/>
      <w:marRight w:val="0"/>
      <w:marTop w:val="0"/>
      <w:marBottom w:val="0"/>
      <w:divBdr>
        <w:top w:val="none" w:sz="0" w:space="0" w:color="auto"/>
        <w:left w:val="none" w:sz="0" w:space="0" w:color="auto"/>
        <w:bottom w:val="none" w:sz="0" w:space="0" w:color="auto"/>
        <w:right w:val="none" w:sz="0" w:space="0" w:color="auto"/>
      </w:divBdr>
      <w:divsChild>
        <w:div w:id="423499798">
          <w:marLeft w:val="0"/>
          <w:marRight w:val="0"/>
          <w:marTop w:val="0"/>
          <w:marBottom w:val="0"/>
          <w:divBdr>
            <w:top w:val="none" w:sz="0" w:space="0" w:color="auto"/>
            <w:left w:val="none" w:sz="0" w:space="0" w:color="auto"/>
            <w:bottom w:val="none" w:sz="0" w:space="0" w:color="auto"/>
            <w:right w:val="none" w:sz="0" w:space="0" w:color="auto"/>
          </w:divBdr>
        </w:div>
      </w:divsChild>
    </w:div>
    <w:div w:id="434863561">
      <w:bodyDiv w:val="1"/>
      <w:marLeft w:val="0"/>
      <w:marRight w:val="0"/>
      <w:marTop w:val="0"/>
      <w:marBottom w:val="0"/>
      <w:divBdr>
        <w:top w:val="none" w:sz="0" w:space="0" w:color="auto"/>
        <w:left w:val="none" w:sz="0" w:space="0" w:color="auto"/>
        <w:bottom w:val="none" w:sz="0" w:space="0" w:color="auto"/>
        <w:right w:val="none" w:sz="0" w:space="0" w:color="auto"/>
      </w:divBdr>
      <w:divsChild>
        <w:div w:id="1405686589">
          <w:marLeft w:val="0"/>
          <w:marRight w:val="0"/>
          <w:marTop w:val="0"/>
          <w:marBottom w:val="0"/>
          <w:divBdr>
            <w:top w:val="none" w:sz="0" w:space="0" w:color="auto"/>
            <w:left w:val="none" w:sz="0" w:space="0" w:color="auto"/>
            <w:bottom w:val="none" w:sz="0" w:space="0" w:color="auto"/>
            <w:right w:val="none" w:sz="0" w:space="0" w:color="auto"/>
          </w:divBdr>
        </w:div>
      </w:divsChild>
    </w:div>
    <w:div w:id="2129273471">
      <w:bodyDiv w:val="1"/>
      <w:marLeft w:val="0"/>
      <w:marRight w:val="0"/>
      <w:marTop w:val="0"/>
      <w:marBottom w:val="0"/>
      <w:divBdr>
        <w:top w:val="none" w:sz="0" w:space="0" w:color="auto"/>
        <w:left w:val="none" w:sz="0" w:space="0" w:color="auto"/>
        <w:bottom w:val="none" w:sz="0" w:space="0" w:color="auto"/>
        <w:right w:val="none" w:sz="0" w:space="0" w:color="auto"/>
      </w:divBdr>
      <w:divsChild>
        <w:div w:id="1952274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cademic.oup.com/ajcn/article-abstract/40/1/168/4691315?redirectedFrom=fulltex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academic.oup.com/ajcn/article-abstract/40/1/168/4691315?redirectedFrom=fulltext" TargetMode="External"/><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2067</Words>
  <Characters>11373</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Meslin</dc:creator>
  <cp:keywords/>
  <dc:description/>
  <cp:lastModifiedBy>EVEN GAELE</cp:lastModifiedBy>
  <cp:revision>36</cp:revision>
  <dcterms:created xsi:type="dcterms:W3CDTF">2020-01-06T17:32:00Z</dcterms:created>
  <dcterms:modified xsi:type="dcterms:W3CDTF">2020-01-10T12:48:00Z</dcterms:modified>
</cp:coreProperties>
</file>